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B2" w:rsidRPr="006900D7" w:rsidRDefault="001942B2" w:rsidP="00F51DB4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sz w:val="20"/>
          <w:szCs w:val="20"/>
          <w:lang w:val="pl-PL"/>
        </w:rPr>
      </w:pPr>
      <w:r w:rsidRPr="006900D7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Załą</w:t>
      </w:r>
      <w:r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 xml:space="preserve">cznik nr 1 do Uchwały Rady nr </w:t>
      </w:r>
      <w:r w:rsidR="00E3505C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72</w:t>
      </w:r>
      <w:r w:rsidRPr="006900D7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/201</w:t>
      </w:r>
      <w:r w:rsidR="00852BAA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7</w:t>
      </w:r>
      <w:r w:rsidRPr="006900D7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 xml:space="preserve"> z dnia </w:t>
      </w:r>
      <w:r w:rsidR="00E3505C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1</w:t>
      </w:r>
      <w:r w:rsidR="00852BAA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3</w:t>
      </w:r>
      <w:r w:rsidR="00B64E11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.</w:t>
      </w:r>
      <w:r w:rsidR="00852BAA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0</w:t>
      </w:r>
      <w:r w:rsidR="00E3505C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9</w:t>
      </w:r>
      <w:r w:rsidRPr="006900D7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.201</w:t>
      </w:r>
      <w:r w:rsidR="00852BAA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7</w:t>
      </w:r>
      <w:r w:rsidRPr="006900D7"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 xml:space="preserve"> r. </w:t>
      </w:r>
      <w:r>
        <w:rPr>
          <w:rStyle w:val="Odwoaniedokomentarza1"/>
          <w:rFonts w:ascii="Times New Roman" w:hAnsi="Times New Roman"/>
          <w:iCs/>
          <w:sz w:val="20"/>
          <w:szCs w:val="20"/>
          <w:lang w:val="pl-PL"/>
        </w:rPr>
        <w:t>zmieniającej Regulamin pracy Rady</w:t>
      </w:r>
    </w:p>
    <w:p w:rsidR="004C1CF9" w:rsidRDefault="004C1CF9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color w:val="000000"/>
          <w:lang w:val="pl-PL"/>
        </w:rPr>
      </w:pPr>
    </w:p>
    <w:p w:rsidR="004C1CF9" w:rsidRDefault="004C1CF9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color w:val="000000"/>
          <w:lang w:val="pl-PL"/>
        </w:rPr>
      </w:pPr>
    </w:p>
    <w:p w:rsidR="004C1CF9" w:rsidRDefault="00DC30AF">
      <w:pPr>
        <w:pStyle w:val="Akapitzlist"/>
        <w:autoSpaceDE w:val="0"/>
        <w:spacing w:after="0" w:line="240" w:lineRule="auto"/>
        <w:ind w:left="0"/>
        <w:jc w:val="center"/>
        <w:rPr>
          <w:rStyle w:val="Odwoaniedokomentarza1"/>
          <w:rFonts w:ascii="Times New Roman" w:eastAsiaTheme="minorEastAsia" w:hAnsi="Times New Roman" w:cstheme="minorBidi"/>
          <w:b/>
          <w:iCs/>
          <w:color w:val="000000"/>
          <w:sz w:val="24"/>
          <w:szCs w:val="24"/>
          <w:lang w:val="pl-PL" w:bidi="ar-SA"/>
        </w:rPr>
      </w:pPr>
      <w:r w:rsidRPr="00DC30AF">
        <w:rPr>
          <w:rStyle w:val="Odwoaniedokomentarza1"/>
          <w:rFonts w:ascii="Times New Roman" w:hAnsi="Times New Roman"/>
          <w:b/>
          <w:iCs/>
          <w:color w:val="000000"/>
          <w:sz w:val="24"/>
          <w:szCs w:val="24"/>
          <w:lang w:val="pl-PL"/>
        </w:rPr>
        <w:t>Regulamin pracy Rady</w:t>
      </w:r>
    </w:p>
    <w:p w:rsidR="004C1CF9" w:rsidRDefault="004C1CF9">
      <w:pPr>
        <w:pStyle w:val="Akapitzlist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:rsidR="004C1CF9" w:rsidRDefault="0060476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Na </w:t>
      </w:r>
      <w:r w:rsidRPr="00666B21">
        <w:rPr>
          <w:rFonts w:ascii="Times New Roman" w:hAnsi="Times New Roman"/>
          <w:color w:val="000000"/>
          <w:sz w:val="24"/>
          <w:szCs w:val="24"/>
          <w:lang w:val="pl-PL"/>
        </w:rPr>
        <w:t xml:space="preserve">podstawie § 17 ust. </w:t>
      </w:r>
      <w:r w:rsidR="00DC30AF">
        <w:rPr>
          <w:rFonts w:ascii="Times New Roman" w:hAnsi="Times New Roman"/>
          <w:color w:val="000000"/>
          <w:sz w:val="24"/>
          <w:szCs w:val="24"/>
          <w:lang w:val="pl-PL"/>
        </w:rPr>
        <w:t>8</w:t>
      </w:r>
      <w:r w:rsidRPr="00666B21">
        <w:rPr>
          <w:rFonts w:ascii="Times New Roman" w:hAnsi="Times New Roman"/>
          <w:color w:val="000000"/>
          <w:sz w:val="24"/>
          <w:szCs w:val="24"/>
          <w:lang w:val="pl-PL"/>
        </w:rPr>
        <w:t xml:space="preserve"> Statutu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stowarzyszenia, Rada stowarzyszenia Lokalna Grupa Działania „Perły C</w:t>
      </w:r>
      <w:r w:rsidR="00DC30AF">
        <w:rPr>
          <w:rFonts w:ascii="Times New Roman" w:hAnsi="Times New Roman"/>
          <w:color w:val="000000"/>
          <w:sz w:val="24"/>
          <w:szCs w:val="24"/>
          <w:lang w:val="pl-PL"/>
        </w:rPr>
        <w:t>zarnej Nidy” przyjmuje niniejszy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DC30AF">
        <w:rPr>
          <w:rFonts w:ascii="Times New Roman" w:hAnsi="Times New Roman"/>
          <w:color w:val="000000"/>
          <w:sz w:val="24"/>
          <w:szCs w:val="24"/>
          <w:lang w:val="pl-PL"/>
        </w:rPr>
        <w:t>Regulamin w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 następującym brzmieniu:</w:t>
      </w:r>
    </w:p>
    <w:p w:rsidR="004C1CF9" w:rsidRDefault="004C1CF9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</w:p>
    <w:p w:rsidR="004C1CF9" w:rsidRDefault="00486F28">
      <w:pPr>
        <w:tabs>
          <w:tab w:val="left" w:pos="-30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7C04">
        <w:rPr>
          <w:rFonts w:ascii="Times New Roman" w:hAnsi="Times New Roman"/>
          <w:sz w:val="24"/>
          <w:szCs w:val="24"/>
        </w:rPr>
        <w:t>§ 1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Użyte sformu</w:t>
      </w:r>
      <w:r w:rsidR="00DC30AF">
        <w:rPr>
          <w:rFonts w:ascii="Times New Roman" w:hAnsi="Times New Roman"/>
          <w:sz w:val="24"/>
          <w:szCs w:val="24"/>
          <w:lang w:val="pl-PL"/>
        </w:rPr>
        <w:t>łowania i skróty w Regulaminie pracy Rady s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towarzyszenia </w:t>
      </w:r>
      <w:r w:rsidR="00DC30AF">
        <w:rPr>
          <w:rFonts w:ascii="Times New Roman" w:hAnsi="Times New Roman"/>
          <w:color w:val="000000"/>
          <w:sz w:val="24"/>
          <w:szCs w:val="24"/>
          <w:lang w:val="pl-PL"/>
        </w:rPr>
        <w:t>Lokalna Grupa Działania „Perły Czarnej Nidy”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oznaczają: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Stowarzyszenie </w:t>
      </w:r>
      <w:r w:rsidR="00DC30AF">
        <w:rPr>
          <w:rFonts w:ascii="Times New Roman" w:hAnsi="Times New Roman"/>
          <w:sz w:val="24"/>
          <w:szCs w:val="24"/>
          <w:lang w:val="pl-PL"/>
        </w:rPr>
        <w:t>– s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towarzyszenie </w:t>
      </w:r>
      <w:r w:rsidR="00DC30AF">
        <w:rPr>
          <w:rFonts w:ascii="Times New Roman" w:hAnsi="Times New Roman"/>
          <w:color w:val="000000"/>
          <w:sz w:val="24"/>
          <w:szCs w:val="24"/>
          <w:lang w:val="pl-PL"/>
        </w:rPr>
        <w:t>Lokalna Grupa Działania „Perły Czarnej Nidy”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Rada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– Rada </w:t>
      </w:r>
      <w:r w:rsidR="00DC30AF">
        <w:rPr>
          <w:rFonts w:ascii="Times New Roman" w:hAnsi="Times New Roman"/>
          <w:sz w:val="24"/>
          <w:szCs w:val="24"/>
          <w:lang w:val="pl-PL"/>
        </w:rPr>
        <w:t>s</w:t>
      </w:r>
      <w:r w:rsidRPr="00A17C04">
        <w:rPr>
          <w:rFonts w:ascii="Times New Roman" w:hAnsi="Times New Roman"/>
          <w:sz w:val="24"/>
          <w:szCs w:val="24"/>
          <w:lang w:val="pl-PL"/>
        </w:rPr>
        <w:t>towarzyszenia,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Regulamin</w:t>
      </w:r>
      <w:r w:rsidR="00DC30AF">
        <w:rPr>
          <w:rFonts w:ascii="Times New Roman" w:hAnsi="Times New Roman"/>
          <w:sz w:val="24"/>
          <w:szCs w:val="24"/>
          <w:lang w:val="pl-PL"/>
        </w:rPr>
        <w:t xml:space="preserve"> – Regulamin p</w:t>
      </w:r>
      <w:r w:rsidRPr="00A17C04">
        <w:rPr>
          <w:rFonts w:ascii="Times New Roman" w:hAnsi="Times New Roman"/>
          <w:sz w:val="24"/>
          <w:szCs w:val="24"/>
          <w:lang w:val="pl-PL"/>
        </w:rPr>
        <w:t>racy Rady,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Prezes Zarządu</w:t>
      </w:r>
      <w:r w:rsidR="00DC30AF">
        <w:rPr>
          <w:rFonts w:ascii="Times New Roman" w:hAnsi="Times New Roman"/>
          <w:sz w:val="24"/>
          <w:szCs w:val="24"/>
          <w:lang w:val="pl-PL"/>
        </w:rPr>
        <w:t xml:space="preserve"> – Prezes Zarządu s</w:t>
      </w:r>
      <w:r w:rsidRPr="00A17C04">
        <w:rPr>
          <w:rFonts w:ascii="Times New Roman" w:hAnsi="Times New Roman"/>
          <w:sz w:val="24"/>
          <w:szCs w:val="24"/>
          <w:lang w:val="pl-PL"/>
        </w:rPr>
        <w:t>towarzyszenia,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Zarząd </w:t>
      </w:r>
      <w:r w:rsidR="00DC30AF">
        <w:rPr>
          <w:rFonts w:ascii="Times New Roman" w:hAnsi="Times New Roman"/>
          <w:sz w:val="24"/>
          <w:szCs w:val="24"/>
          <w:lang w:val="pl-PL"/>
        </w:rPr>
        <w:t>– Zarząd s</w:t>
      </w:r>
      <w:r w:rsidRPr="00A17C04">
        <w:rPr>
          <w:rFonts w:ascii="Times New Roman" w:hAnsi="Times New Roman"/>
          <w:sz w:val="24"/>
          <w:szCs w:val="24"/>
          <w:lang w:val="pl-PL"/>
        </w:rPr>
        <w:t>towarzyszenia,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Przewodniczący </w:t>
      </w:r>
      <w:r w:rsidRPr="00A17C04">
        <w:rPr>
          <w:rFonts w:ascii="Times New Roman" w:hAnsi="Times New Roman"/>
          <w:sz w:val="24"/>
          <w:szCs w:val="24"/>
          <w:lang w:val="pl-PL"/>
        </w:rPr>
        <w:t>– Przewodniczący Rady,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Posiedzenie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EE019B">
        <w:rPr>
          <w:rFonts w:ascii="Times New Roman" w:hAnsi="Times New Roman"/>
          <w:sz w:val="24"/>
          <w:szCs w:val="24"/>
          <w:lang w:val="pl-PL"/>
        </w:rPr>
        <w:t>p</w:t>
      </w:r>
      <w:r w:rsidRPr="00A17C04">
        <w:rPr>
          <w:rFonts w:ascii="Times New Roman" w:hAnsi="Times New Roman"/>
          <w:sz w:val="24"/>
          <w:szCs w:val="24"/>
          <w:lang w:val="pl-PL"/>
        </w:rPr>
        <w:t>osiedzenie Rady,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Statut </w:t>
      </w:r>
      <w:r w:rsidR="00DC30AF">
        <w:rPr>
          <w:rFonts w:ascii="Times New Roman" w:hAnsi="Times New Roman"/>
          <w:sz w:val="24"/>
          <w:szCs w:val="24"/>
          <w:lang w:val="pl-PL"/>
        </w:rPr>
        <w:t>– Statut s</w:t>
      </w:r>
      <w:r w:rsidRPr="00A17C04">
        <w:rPr>
          <w:rFonts w:ascii="Times New Roman" w:hAnsi="Times New Roman"/>
          <w:sz w:val="24"/>
          <w:szCs w:val="24"/>
          <w:lang w:val="pl-PL"/>
        </w:rPr>
        <w:t>towarzyszenia,</w:t>
      </w:r>
    </w:p>
    <w:p w:rsidR="004C1CF9" w:rsidRDefault="00DC30AF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Kierownik biura</w:t>
      </w:r>
      <w:r w:rsidR="00486F28" w:rsidRPr="00A17C0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– Kierownik biura s</w:t>
      </w:r>
      <w:r w:rsidR="00486F28" w:rsidRPr="00A17C04">
        <w:rPr>
          <w:rFonts w:ascii="Times New Roman" w:hAnsi="Times New Roman"/>
          <w:sz w:val="24"/>
          <w:szCs w:val="24"/>
          <w:lang w:val="pl-PL"/>
        </w:rPr>
        <w:t>towarzyszenia.</w:t>
      </w:r>
    </w:p>
    <w:p w:rsidR="00F51DB4" w:rsidRDefault="00F51DB4" w:rsidP="00F51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4008" w:rsidRPr="002E545F" w:rsidRDefault="002E545F" w:rsidP="00F51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4C1CF9" w:rsidRDefault="00E6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85">
        <w:rPr>
          <w:rFonts w:ascii="Times New Roman" w:hAnsi="Times New Roman" w:cs="Times New Roman"/>
          <w:sz w:val="24"/>
          <w:szCs w:val="24"/>
        </w:rPr>
        <w:t xml:space="preserve">1. Rada jest wybierana przez Walne Zebranie Członków LGD spośród członków tego organu. </w:t>
      </w:r>
    </w:p>
    <w:p w:rsidR="004C1CF9" w:rsidRDefault="00E6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685">
        <w:rPr>
          <w:rFonts w:ascii="Times New Roman" w:hAnsi="Times New Roman" w:cs="Times New Roman"/>
          <w:bCs/>
          <w:sz w:val="24"/>
          <w:szCs w:val="24"/>
        </w:rPr>
        <w:t>2. Rada składa się z od 9 do 15 członków, wybieranych i odwoływanych przez Walne Zebranie Członków w tym Przewodniczącego i dwóch Wiceprzewodniczących,</w:t>
      </w:r>
      <w:r w:rsidR="00381CDB">
        <w:rPr>
          <w:rFonts w:ascii="Times New Roman" w:hAnsi="Times New Roman" w:cs="Times New Roman"/>
          <w:bCs/>
          <w:sz w:val="24"/>
          <w:szCs w:val="24"/>
        </w:rPr>
        <w:t xml:space="preserve"> z </w:t>
      </w:r>
      <w:r w:rsidRPr="00545685">
        <w:rPr>
          <w:rFonts w:ascii="Times New Roman" w:hAnsi="Times New Roman" w:cs="Times New Roman"/>
          <w:bCs/>
          <w:sz w:val="24"/>
          <w:szCs w:val="24"/>
        </w:rPr>
        <w:t>zastrzeżeniem ust. 3.</w:t>
      </w:r>
    </w:p>
    <w:p w:rsidR="004C1CF9" w:rsidRDefault="00E6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85">
        <w:rPr>
          <w:rFonts w:ascii="Times New Roman" w:hAnsi="Times New Roman" w:cs="Times New Roman"/>
          <w:sz w:val="24"/>
          <w:szCs w:val="24"/>
        </w:rPr>
        <w:t>3. W skład Rady wchodzą przedstawiciele władz publicznych, lokalnych partnerów społecznych i gospodarczych oraz mieszkańców</w:t>
      </w:r>
      <w:r w:rsidR="00CC503E" w:rsidRPr="00CC503E">
        <w:rPr>
          <w:rFonts w:ascii="Times New Roman" w:hAnsi="Times New Roman" w:cs="Times New Roman"/>
          <w:sz w:val="24"/>
          <w:szCs w:val="24"/>
        </w:rPr>
        <w:t xml:space="preserve"> </w:t>
      </w:r>
      <w:r w:rsidR="00CC503E">
        <w:rPr>
          <w:rFonts w:ascii="Times New Roman" w:hAnsi="Times New Roman" w:cs="Times New Roman"/>
          <w:sz w:val="24"/>
          <w:szCs w:val="24"/>
        </w:rPr>
        <w:t>z zastrzeżeniem ust. 4</w:t>
      </w:r>
      <w:r w:rsidRPr="00545685">
        <w:rPr>
          <w:rFonts w:ascii="Times New Roman" w:hAnsi="Times New Roman" w:cs="Times New Roman"/>
          <w:sz w:val="24"/>
          <w:szCs w:val="24"/>
        </w:rPr>
        <w:t>.</w:t>
      </w:r>
    </w:p>
    <w:p w:rsidR="004C1CF9" w:rsidRDefault="00E6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85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545685">
        <w:rPr>
          <w:rFonts w:ascii="Times New Roman" w:hAnsi="Times New Roman" w:cs="Times New Roman"/>
          <w:sz w:val="24"/>
          <w:szCs w:val="24"/>
        </w:rPr>
        <w:t xml:space="preserve">Rada w co najmniej 50 % składa się z podmiotów o których mowa w art. 32 ust. 2 </w:t>
      </w:r>
      <w:r w:rsidRPr="00545685">
        <w:rPr>
          <w:rFonts w:ascii="Times New Roman" w:hAnsi="Times New Roman" w:cs="Times New Roman"/>
          <w:i/>
          <w:sz w:val="24"/>
          <w:szCs w:val="24"/>
        </w:rPr>
        <w:t>rozporządzenia Parlamentu europejskiego i Rady (UE) nr 1303/2013 z dnia 17 grudnia 2013 r. w sprawie wsparcia rozwoju obszarów wiejskich przez Europejski Fundusz Rolny na rzecz Rozwoju Obszarów Wiejskich</w:t>
      </w:r>
      <w:r w:rsidRPr="00545685">
        <w:rPr>
          <w:rFonts w:ascii="Times New Roman" w:hAnsi="Times New Roman" w:cs="Times New Roman"/>
          <w:sz w:val="24"/>
          <w:szCs w:val="24"/>
        </w:rPr>
        <w:t xml:space="preserve"> – czyli partnerów gospodarczych i społecznych oraz innych odpowiednich podmiotów reprezentujących społeczeństwo obywatelskie, organizacje pozarządowe, w tym organizacje zajmujące się zagadnieniami z zakresu środowiska naturalnego, oraz podmiotami odpowiedzialnymi za promowanie równości mężczyzn i kobiet.</w:t>
      </w:r>
    </w:p>
    <w:p w:rsidR="004C1CF9" w:rsidRDefault="00E6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85">
        <w:rPr>
          <w:rFonts w:ascii="Times New Roman" w:hAnsi="Times New Roman" w:cs="Times New Roman"/>
          <w:sz w:val="24"/>
          <w:szCs w:val="24"/>
        </w:rPr>
        <w:t>5. Żadna z grup interesu na poziomie podejmowania decyzji, zgodnie z  art. 32 pkt</w:t>
      </w:r>
      <w:r w:rsidR="00CC503E">
        <w:rPr>
          <w:rFonts w:ascii="Times New Roman" w:hAnsi="Times New Roman" w:cs="Times New Roman"/>
          <w:sz w:val="24"/>
          <w:szCs w:val="24"/>
        </w:rPr>
        <w:t>.</w:t>
      </w:r>
      <w:r w:rsidRPr="00545685">
        <w:rPr>
          <w:rFonts w:ascii="Times New Roman" w:hAnsi="Times New Roman" w:cs="Times New Roman"/>
          <w:sz w:val="24"/>
          <w:szCs w:val="24"/>
        </w:rPr>
        <w:t xml:space="preserve"> 2b rozporządzenia, nie powinna posiadać więcej niż 49% głosów. Skład Rady powinien bowiem zapewniać brak dominacji jakiejkolwiek grupy interesu w kontekście LSR, jej celów, przedsięwzięć i grup docelowych.</w:t>
      </w:r>
    </w:p>
    <w:p w:rsidR="004C1CF9" w:rsidRDefault="00E6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85">
        <w:rPr>
          <w:rFonts w:ascii="Times New Roman" w:hAnsi="Times New Roman" w:cs="Times New Roman"/>
          <w:sz w:val="24"/>
          <w:szCs w:val="24"/>
        </w:rPr>
        <w:t>6. Do wyłącznej kompetencji Rady należy</w:t>
      </w:r>
      <w:r w:rsidR="00641AA7">
        <w:rPr>
          <w:rFonts w:ascii="Times New Roman" w:hAnsi="Times New Roman" w:cs="Times New Roman"/>
          <w:sz w:val="24"/>
          <w:szCs w:val="24"/>
        </w:rPr>
        <w:t>:</w:t>
      </w:r>
    </w:p>
    <w:p w:rsidR="004C1CF9" w:rsidRDefault="00641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E61FD3" w:rsidRPr="00545685">
        <w:rPr>
          <w:rFonts w:ascii="Times New Roman" w:hAnsi="Times New Roman" w:cs="Times New Roman"/>
          <w:sz w:val="24"/>
          <w:szCs w:val="24"/>
        </w:rPr>
        <w:t xml:space="preserve"> wybór operacji w rozumieniu art. 2 pkt</w:t>
      </w:r>
      <w:r w:rsidR="00B64E11">
        <w:rPr>
          <w:rFonts w:ascii="Times New Roman" w:hAnsi="Times New Roman" w:cs="Times New Roman"/>
          <w:sz w:val="24"/>
          <w:szCs w:val="24"/>
        </w:rPr>
        <w:t>.</w:t>
      </w:r>
      <w:r w:rsidR="00E61FD3" w:rsidRPr="00545685">
        <w:rPr>
          <w:rFonts w:ascii="Times New Roman" w:hAnsi="Times New Roman" w:cs="Times New Roman"/>
          <w:sz w:val="24"/>
          <w:szCs w:val="24"/>
        </w:rPr>
        <w:t xml:space="preserve"> 9 rozporządzenia nr 1303/2013, które mają być realizowane w ramach LSR oraz ustalenie kwoty wsparcia – zgodnie z art. 34 ust. 3 lit. f ro</w:t>
      </w:r>
      <w:r>
        <w:rPr>
          <w:rFonts w:ascii="Times New Roman" w:hAnsi="Times New Roman" w:cs="Times New Roman"/>
          <w:sz w:val="24"/>
          <w:szCs w:val="24"/>
        </w:rPr>
        <w:t>zporządzenia nr 1303/2013,</w:t>
      </w:r>
    </w:p>
    <w:p w:rsidR="004C1CF9" w:rsidRDefault="007A1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przyjęcie i dokonywanie zmian</w:t>
      </w:r>
      <w:r w:rsidR="00641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Regulaminie pracy Rady oraz </w:t>
      </w:r>
      <w:r w:rsidR="00641AA7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ach określających sposób naborów</w:t>
      </w:r>
      <w:r w:rsidR="00641AA7">
        <w:rPr>
          <w:rFonts w:ascii="Times New Roman" w:hAnsi="Times New Roman" w:cs="Times New Roman"/>
          <w:sz w:val="24"/>
          <w:szCs w:val="24"/>
        </w:rPr>
        <w:t xml:space="preserve"> operacji,</w:t>
      </w:r>
    </w:p>
    <w:p w:rsidR="004C1CF9" w:rsidRDefault="007A1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Pr="007A1B0D">
        <w:rPr>
          <w:rFonts w:ascii="Times New Roman" w:hAnsi="Times New Roman"/>
          <w:color w:val="000000" w:themeColor="text1"/>
          <w:sz w:val="24"/>
          <w:szCs w:val="24"/>
        </w:rPr>
        <w:t>rozpatrzenia odwołań od uchwał podjętych w sprawach, o których mowa w lit. a).</w:t>
      </w:r>
    </w:p>
    <w:p w:rsidR="004C1CF9" w:rsidRDefault="00641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1FD3" w:rsidRPr="00545685">
        <w:rPr>
          <w:rFonts w:ascii="Times New Roman" w:hAnsi="Times New Roman" w:cs="Times New Roman"/>
          <w:sz w:val="24"/>
          <w:szCs w:val="24"/>
        </w:rPr>
        <w:t xml:space="preserve">. Organizację pracy oraz tryb obradowania określa </w:t>
      </w:r>
      <w:r w:rsidR="00545685">
        <w:rPr>
          <w:rFonts w:ascii="Times New Roman" w:hAnsi="Times New Roman" w:cs="Times New Roman"/>
          <w:sz w:val="24"/>
          <w:szCs w:val="24"/>
        </w:rPr>
        <w:t xml:space="preserve">niniejszy </w:t>
      </w:r>
      <w:r w:rsidR="00E61FD3" w:rsidRPr="00545685">
        <w:rPr>
          <w:rFonts w:ascii="Times New Roman" w:hAnsi="Times New Roman" w:cs="Times New Roman"/>
          <w:sz w:val="24"/>
          <w:szCs w:val="24"/>
        </w:rPr>
        <w:t>Regulamin</w:t>
      </w:r>
      <w:r w:rsidR="00545685">
        <w:rPr>
          <w:rFonts w:ascii="Times New Roman" w:hAnsi="Times New Roman" w:cs="Times New Roman"/>
          <w:sz w:val="24"/>
          <w:szCs w:val="24"/>
        </w:rPr>
        <w:t xml:space="preserve"> p</w:t>
      </w:r>
      <w:r w:rsidR="00E61FD3" w:rsidRPr="00545685">
        <w:rPr>
          <w:rFonts w:ascii="Times New Roman" w:hAnsi="Times New Roman" w:cs="Times New Roman"/>
          <w:sz w:val="24"/>
          <w:szCs w:val="24"/>
        </w:rPr>
        <w:t>racy Rady.</w:t>
      </w:r>
    </w:p>
    <w:p w:rsidR="004C1CF9" w:rsidRDefault="00641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81CDB">
        <w:rPr>
          <w:rFonts w:ascii="Times New Roman" w:hAnsi="Times New Roman"/>
          <w:sz w:val="24"/>
          <w:szCs w:val="24"/>
        </w:rPr>
        <w:t xml:space="preserve">. </w:t>
      </w:r>
      <w:r w:rsidR="00381CDB" w:rsidRPr="00381CDB">
        <w:rPr>
          <w:rFonts w:ascii="Times New Roman" w:hAnsi="Times New Roman"/>
          <w:sz w:val="24"/>
          <w:szCs w:val="24"/>
        </w:rPr>
        <w:t>Kadencja Rady trwa 4</w:t>
      </w:r>
      <w:r w:rsidR="00C54008" w:rsidRPr="00381CDB">
        <w:rPr>
          <w:rFonts w:ascii="Times New Roman" w:hAnsi="Times New Roman" w:cs="Times New Roman"/>
          <w:sz w:val="24"/>
          <w:szCs w:val="24"/>
        </w:rPr>
        <w:t xml:space="preserve"> lata.</w:t>
      </w:r>
    </w:p>
    <w:p w:rsidR="004C1CF9" w:rsidRDefault="00641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81CDB">
        <w:rPr>
          <w:rFonts w:ascii="Times New Roman" w:hAnsi="Times New Roman"/>
          <w:sz w:val="24"/>
          <w:szCs w:val="24"/>
        </w:rPr>
        <w:t xml:space="preserve">. </w:t>
      </w:r>
      <w:r w:rsidR="00C54008" w:rsidRPr="00381CDB">
        <w:rPr>
          <w:rFonts w:ascii="Times New Roman" w:hAnsi="Times New Roman"/>
          <w:sz w:val="24"/>
          <w:szCs w:val="24"/>
        </w:rPr>
        <w:t>Członkostwo w Radzie przed upływem kadencji ustaje w wyniku</w:t>
      </w:r>
      <w:r w:rsidR="00CC22A9" w:rsidRPr="00381CDB">
        <w:rPr>
          <w:rFonts w:ascii="Times New Roman" w:hAnsi="Times New Roman"/>
          <w:sz w:val="24"/>
          <w:szCs w:val="24"/>
        </w:rPr>
        <w:t>:</w:t>
      </w:r>
    </w:p>
    <w:p w:rsidR="004C1CF9" w:rsidRDefault="00C54008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22A9">
        <w:rPr>
          <w:rFonts w:ascii="Times New Roman" w:hAnsi="Times New Roman"/>
          <w:sz w:val="24"/>
          <w:szCs w:val="24"/>
        </w:rPr>
        <w:t>śmierci</w:t>
      </w:r>
      <w:proofErr w:type="spellEnd"/>
      <w:r w:rsidRPr="00CC22A9">
        <w:rPr>
          <w:rFonts w:ascii="Times New Roman" w:hAnsi="Times New Roman"/>
          <w:sz w:val="24"/>
          <w:szCs w:val="24"/>
        </w:rPr>
        <w:t>,</w:t>
      </w:r>
    </w:p>
    <w:p w:rsidR="004C1CF9" w:rsidRDefault="00C54008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22A9">
        <w:rPr>
          <w:rFonts w:ascii="Times New Roman" w:hAnsi="Times New Roman"/>
          <w:sz w:val="24"/>
          <w:szCs w:val="24"/>
        </w:rPr>
        <w:lastRenderedPageBreak/>
        <w:t>odwołania</w:t>
      </w:r>
      <w:proofErr w:type="spellEnd"/>
      <w:r w:rsidRPr="00CC2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22A9">
        <w:rPr>
          <w:rFonts w:ascii="Times New Roman" w:hAnsi="Times New Roman"/>
          <w:sz w:val="24"/>
          <w:szCs w:val="24"/>
        </w:rPr>
        <w:t>uchwałą</w:t>
      </w:r>
      <w:proofErr w:type="spellEnd"/>
      <w:r w:rsidRPr="00CC2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22A9">
        <w:rPr>
          <w:rFonts w:ascii="Times New Roman" w:hAnsi="Times New Roman"/>
          <w:sz w:val="24"/>
          <w:szCs w:val="24"/>
        </w:rPr>
        <w:t>Walnego</w:t>
      </w:r>
      <w:proofErr w:type="spellEnd"/>
      <w:r w:rsidRPr="00CC2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22A9">
        <w:rPr>
          <w:rFonts w:ascii="Times New Roman" w:hAnsi="Times New Roman"/>
          <w:sz w:val="24"/>
          <w:szCs w:val="24"/>
        </w:rPr>
        <w:t>Zebrania</w:t>
      </w:r>
      <w:proofErr w:type="spellEnd"/>
      <w:r w:rsidRPr="00CC22A9">
        <w:rPr>
          <w:rFonts w:ascii="Times New Roman" w:hAnsi="Times New Roman"/>
          <w:sz w:val="24"/>
          <w:szCs w:val="24"/>
        </w:rPr>
        <w:t>,</w:t>
      </w:r>
    </w:p>
    <w:p w:rsidR="004C1CF9" w:rsidRDefault="00C54008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22A9">
        <w:rPr>
          <w:rFonts w:ascii="Times New Roman" w:hAnsi="Times New Roman"/>
          <w:sz w:val="24"/>
          <w:szCs w:val="24"/>
        </w:rPr>
        <w:t>rezygnacji</w:t>
      </w:r>
      <w:proofErr w:type="spellEnd"/>
      <w:r w:rsidRPr="00CC2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22A9">
        <w:rPr>
          <w:rFonts w:ascii="Times New Roman" w:hAnsi="Times New Roman"/>
          <w:sz w:val="24"/>
          <w:szCs w:val="24"/>
        </w:rPr>
        <w:t>złożonej</w:t>
      </w:r>
      <w:proofErr w:type="spellEnd"/>
      <w:r w:rsidRPr="00CC2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22A9">
        <w:rPr>
          <w:rFonts w:ascii="Times New Roman" w:hAnsi="Times New Roman"/>
          <w:sz w:val="24"/>
          <w:szCs w:val="24"/>
        </w:rPr>
        <w:t>Zarządowi</w:t>
      </w:r>
      <w:proofErr w:type="spellEnd"/>
      <w:r w:rsidRPr="00CC22A9">
        <w:rPr>
          <w:rFonts w:ascii="Times New Roman" w:hAnsi="Times New Roman"/>
          <w:sz w:val="24"/>
          <w:szCs w:val="24"/>
        </w:rPr>
        <w:t>.</w:t>
      </w:r>
    </w:p>
    <w:p w:rsidR="004C1CF9" w:rsidRDefault="00641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81CDB" w:rsidRPr="00381CDB">
        <w:rPr>
          <w:rFonts w:ascii="Times New Roman" w:hAnsi="Times New Roman"/>
          <w:sz w:val="24"/>
          <w:szCs w:val="24"/>
        </w:rPr>
        <w:t xml:space="preserve">. </w:t>
      </w:r>
      <w:r w:rsidR="00FD4CF8" w:rsidRPr="00381CDB">
        <w:rPr>
          <w:rFonts w:ascii="Times New Roman" w:hAnsi="Times New Roman"/>
          <w:sz w:val="24"/>
          <w:szCs w:val="24"/>
        </w:rPr>
        <w:t>Pierwsze posiedzenie</w:t>
      </w:r>
      <w:r w:rsidR="00C54008" w:rsidRPr="00381CDB">
        <w:rPr>
          <w:rFonts w:ascii="Times New Roman" w:hAnsi="Times New Roman"/>
          <w:sz w:val="24"/>
          <w:szCs w:val="24"/>
        </w:rPr>
        <w:t xml:space="preserve"> Rady zwoływane jest przez Prezesa Zarządu, a kolejne przez Przewodniczącego Rady</w:t>
      </w:r>
      <w:r w:rsidR="00204C1F" w:rsidRPr="00381CDB">
        <w:rPr>
          <w:rFonts w:ascii="Times New Roman" w:hAnsi="Times New Roman"/>
          <w:sz w:val="24"/>
          <w:szCs w:val="24"/>
        </w:rPr>
        <w:t>.</w:t>
      </w:r>
    </w:p>
    <w:p w:rsidR="004C1CF9" w:rsidRDefault="00641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81CDB">
        <w:rPr>
          <w:rFonts w:ascii="Times New Roman" w:hAnsi="Times New Roman"/>
          <w:sz w:val="24"/>
          <w:szCs w:val="24"/>
        </w:rPr>
        <w:t xml:space="preserve">. </w:t>
      </w:r>
      <w:r w:rsidR="00C54008" w:rsidRPr="00381CDB">
        <w:rPr>
          <w:rFonts w:ascii="Times New Roman" w:hAnsi="Times New Roman"/>
          <w:sz w:val="24"/>
          <w:szCs w:val="24"/>
        </w:rPr>
        <w:t>Posiedzeniom pr</w:t>
      </w:r>
      <w:r w:rsidR="008E2B37">
        <w:rPr>
          <w:rFonts w:ascii="Times New Roman" w:hAnsi="Times New Roman"/>
          <w:sz w:val="24"/>
          <w:szCs w:val="24"/>
        </w:rPr>
        <w:t>zewodniczy Przewodniczący Rady,</w:t>
      </w:r>
      <w:r w:rsidR="00E61FD3" w:rsidRPr="00381CDB">
        <w:rPr>
          <w:rFonts w:ascii="Times New Roman" w:hAnsi="Times New Roman"/>
          <w:sz w:val="24"/>
          <w:szCs w:val="24"/>
        </w:rPr>
        <w:t xml:space="preserve"> lub w przypadku jego nieobecności Wiceprzewodniczący Rady, ewentualnie inny członek Rady wybrany na posiedzeniu spośród osób uczestniczących</w:t>
      </w:r>
      <w:r w:rsidR="00C54008" w:rsidRPr="00381CDB">
        <w:rPr>
          <w:rFonts w:ascii="Times New Roman" w:hAnsi="Times New Roman"/>
          <w:sz w:val="24"/>
          <w:szCs w:val="24"/>
        </w:rPr>
        <w:t>.</w:t>
      </w:r>
    </w:p>
    <w:p w:rsidR="004C1CF9" w:rsidRDefault="00641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381CDB">
        <w:rPr>
          <w:rFonts w:ascii="Times New Roman" w:hAnsi="Times New Roman"/>
          <w:sz w:val="24"/>
          <w:szCs w:val="24"/>
        </w:rPr>
        <w:t xml:space="preserve">. </w:t>
      </w:r>
      <w:r w:rsidR="00C54008" w:rsidRPr="00381CDB">
        <w:rPr>
          <w:rFonts w:ascii="Times New Roman" w:hAnsi="Times New Roman"/>
          <w:sz w:val="24"/>
          <w:szCs w:val="24"/>
        </w:rPr>
        <w:t>W Posiedzeniu Rady biorą udział:</w:t>
      </w:r>
    </w:p>
    <w:p w:rsidR="004C1CF9" w:rsidRDefault="008E2B37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 głosem stanowiącym c</w:t>
      </w:r>
      <w:r w:rsidR="00C54008" w:rsidRPr="00B120E1">
        <w:rPr>
          <w:rFonts w:ascii="Times New Roman" w:hAnsi="Times New Roman"/>
          <w:sz w:val="24"/>
          <w:szCs w:val="24"/>
          <w:lang w:val="pl-PL"/>
        </w:rPr>
        <w:t>złonkowie Rady,</w:t>
      </w:r>
    </w:p>
    <w:p w:rsidR="004C1CF9" w:rsidRDefault="00C54008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 xml:space="preserve">z głosem doradczym: </w:t>
      </w:r>
      <w:r w:rsidR="00B64E11">
        <w:rPr>
          <w:rFonts w:ascii="Times New Roman" w:hAnsi="Times New Roman"/>
          <w:sz w:val="24"/>
          <w:szCs w:val="24"/>
          <w:lang w:val="pl-PL"/>
        </w:rPr>
        <w:t>członkowie</w:t>
      </w:r>
      <w:r w:rsidR="00B64E11" w:rsidRPr="00204C1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04C1F">
        <w:rPr>
          <w:rFonts w:ascii="Times New Roman" w:hAnsi="Times New Roman"/>
          <w:sz w:val="24"/>
          <w:szCs w:val="24"/>
          <w:lang w:val="pl-PL"/>
        </w:rPr>
        <w:t xml:space="preserve">Zarządu, </w:t>
      </w:r>
      <w:r w:rsidR="00327DD8">
        <w:rPr>
          <w:rFonts w:ascii="Times New Roman" w:hAnsi="Times New Roman"/>
          <w:sz w:val="24"/>
          <w:szCs w:val="24"/>
          <w:lang w:val="pl-PL"/>
        </w:rPr>
        <w:t xml:space="preserve">członkowie Komisji Rewizyjnej, </w:t>
      </w:r>
      <w:r w:rsidRPr="00204C1F">
        <w:rPr>
          <w:rFonts w:ascii="Times New Roman" w:hAnsi="Times New Roman"/>
          <w:sz w:val="24"/>
          <w:szCs w:val="24"/>
          <w:lang w:val="pl-PL"/>
        </w:rPr>
        <w:t>eksperci zewnętrzni powołani przez Zarząd oraz inne osoby wskazane przez Zarząd, w tym pracownicy LGD.</w:t>
      </w:r>
    </w:p>
    <w:p w:rsidR="004C1CF9" w:rsidRDefault="00D56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381CDB">
        <w:rPr>
          <w:rFonts w:ascii="Times New Roman" w:hAnsi="Times New Roman"/>
          <w:sz w:val="24"/>
          <w:szCs w:val="24"/>
        </w:rPr>
        <w:t xml:space="preserve">. </w:t>
      </w:r>
      <w:r w:rsidR="00C54008" w:rsidRPr="00381CDB">
        <w:rPr>
          <w:rFonts w:ascii="Times New Roman" w:hAnsi="Times New Roman"/>
          <w:sz w:val="24"/>
          <w:szCs w:val="24"/>
        </w:rPr>
        <w:t>Uchwały</w:t>
      </w:r>
      <w:r w:rsidR="00C80622" w:rsidRPr="00381CDB">
        <w:rPr>
          <w:rFonts w:ascii="Times New Roman" w:hAnsi="Times New Roman"/>
          <w:sz w:val="24"/>
          <w:szCs w:val="24"/>
        </w:rPr>
        <w:t xml:space="preserve"> </w:t>
      </w:r>
      <w:r w:rsidR="00C54008" w:rsidRPr="00381CDB">
        <w:rPr>
          <w:rFonts w:ascii="Times New Roman" w:hAnsi="Times New Roman"/>
          <w:sz w:val="24"/>
          <w:szCs w:val="24"/>
        </w:rPr>
        <w:t>podejmowane są zwykłą większością głosów przy obecności co najmniej połowy członków uprawnionych do głosowania.</w:t>
      </w:r>
    </w:p>
    <w:p w:rsidR="004C1CF9" w:rsidRDefault="004C1CF9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>
        <w:rPr>
          <w:rFonts w:ascii="Times New Roman" w:hAnsi="Times New Roman"/>
          <w:sz w:val="24"/>
          <w:szCs w:val="24"/>
          <w:lang w:val="pl-PL"/>
        </w:rPr>
        <w:t>3</w:t>
      </w:r>
    </w:p>
    <w:p w:rsidR="004C1CF9" w:rsidRDefault="00486F28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Rada obraduje na </w:t>
      </w:r>
      <w:r w:rsidR="00F51DB4">
        <w:rPr>
          <w:rFonts w:ascii="Times New Roman" w:hAnsi="Times New Roman"/>
          <w:sz w:val="24"/>
          <w:szCs w:val="24"/>
          <w:lang w:val="pl-PL"/>
        </w:rPr>
        <w:t>p</w:t>
      </w:r>
      <w:r w:rsidRPr="00A17C04">
        <w:rPr>
          <w:rFonts w:ascii="Times New Roman" w:hAnsi="Times New Roman"/>
          <w:sz w:val="24"/>
          <w:szCs w:val="24"/>
          <w:lang w:val="pl-PL"/>
        </w:rPr>
        <w:t>osiedzeniach zwoływanych</w:t>
      </w:r>
      <w:r w:rsidR="00F10899">
        <w:rPr>
          <w:rFonts w:ascii="Times New Roman" w:hAnsi="Times New Roman"/>
          <w:sz w:val="24"/>
          <w:szCs w:val="24"/>
          <w:lang w:val="pl-PL"/>
        </w:rPr>
        <w:t>:</w:t>
      </w:r>
    </w:p>
    <w:p w:rsidR="004C1CF9" w:rsidRDefault="00FD4CF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F10899">
        <w:rPr>
          <w:rFonts w:ascii="Times New Roman" w:hAnsi="Times New Roman"/>
          <w:sz w:val="24"/>
          <w:szCs w:val="24"/>
          <w:lang w:val="pl-PL"/>
        </w:rPr>
        <w:t>a) na pisemny wniosek</w:t>
      </w:r>
      <w:r w:rsidR="00D344E2">
        <w:rPr>
          <w:rFonts w:ascii="Times New Roman" w:hAnsi="Times New Roman"/>
          <w:sz w:val="24"/>
          <w:szCs w:val="24"/>
          <w:lang w:val="pl-PL"/>
        </w:rPr>
        <w:t xml:space="preserve"> lub z inicjatywy</w:t>
      </w:r>
      <w:r w:rsidRPr="00F10899">
        <w:rPr>
          <w:rFonts w:ascii="Times New Roman" w:hAnsi="Times New Roman"/>
          <w:sz w:val="24"/>
          <w:szCs w:val="24"/>
          <w:lang w:val="pl-PL"/>
        </w:rPr>
        <w:t xml:space="preserve"> Przewodniczącego,</w:t>
      </w:r>
    </w:p>
    <w:p w:rsidR="00FD4CF8" w:rsidRPr="00F10899" w:rsidRDefault="00FD4CF8" w:rsidP="00F51DB4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F10899">
        <w:rPr>
          <w:rFonts w:ascii="Times New Roman" w:hAnsi="Times New Roman"/>
          <w:sz w:val="24"/>
          <w:szCs w:val="24"/>
          <w:lang w:val="pl-PL"/>
        </w:rPr>
        <w:t>b) na pisemny wniosek Prezesa Zarządu</w:t>
      </w:r>
      <w:r w:rsidR="00D56CA2">
        <w:rPr>
          <w:rFonts w:ascii="Times New Roman" w:hAnsi="Times New Roman"/>
          <w:sz w:val="24"/>
          <w:szCs w:val="24"/>
          <w:lang w:val="pl-PL"/>
        </w:rPr>
        <w:t>,</w:t>
      </w:r>
    </w:p>
    <w:p w:rsidR="004C1CF9" w:rsidRDefault="00FD4CF8">
      <w:pPr>
        <w:tabs>
          <w:tab w:val="left" w:pos="-496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c) </w:t>
      </w:r>
      <w:r w:rsidR="00486F28" w:rsidRPr="00FD4CF8">
        <w:rPr>
          <w:rFonts w:ascii="Times New Roman" w:hAnsi="Times New Roman"/>
          <w:sz w:val="24"/>
          <w:szCs w:val="24"/>
        </w:rPr>
        <w:t>na pisemny wniosek co najmniej dwóch członków Rady,</w:t>
      </w:r>
    </w:p>
    <w:p w:rsidR="004C1CF9" w:rsidRDefault="00486F28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Posiedzeni</w:t>
      </w:r>
      <w:r w:rsidR="00DF65EE" w:rsidRPr="00204C1F">
        <w:rPr>
          <w:rFonts w:ascii="Times New Roman" w:hAnsi="Times New Roman"/>
          <w:sz w:val="24"/>
          <w:szCs w:val="24"/>
          <w:lang w:val="pl-PL"/>
        </w:rPr>
        <w:t xml:space="preserve">e prowadzone w ramach ogłoszonych naborów wniosków </w:t>
      </w:r>
      <w:r w:rsidRPr="00204C1F">
        <w:rPr>
          <w:rFonts w:ascii="Times New Roman" w:hAnsi="Times New Roman"/>
          <w:bCs/>
          <w:sz w:val="24"/>
          <w:szCs w:val="24"/>
          <w:lang w:val="pl-PL"/>
        </w:rPr>
        <w:t>musi zostać wyznaczone</w:t>
      </w:r>
      <w:r w:rsidR="003A38A8" w:rsidRPr="00204C1F">
        <w:rPr>
          <w:rFonts w:ascii="Times New Roman" w:hAnsi="Times New Roman"/>
          <w:bCs/>
          <w:sz w:val="24"/>
          <w:szCs w:val="24"/>
          <w:lang w:val="pl-PL"/>
        </w:rPr>
        <w:t xml:space="preserve"> niezwłocznie</w:t>
      </w:r>
      <w:r w:rsidR="00310F2C">
        <w:rPr>
          <w:rFonts w:ascii="Times New Roman" w:hAnsi="Times New Roman"/>
          <w:bCs/>
          <w:sz w:val="24"/>
          <w:szCs w:val="24"/>
          <w:lang w:val="pl-PL"/>
        </w:rPr>
        <w:t xml:space="preserve"> po upły</w:t>
      </w:r>
      <w:r w:rsidR="00F51DB4">
        <w:rPr>
          <w:rFonts w:ascii="Times New Roman" w:hAnsi="Times New Roman"/>
          <w:bCs/>
          <w:sz w:val="24"/>
          <w:szCs w:val="24"/>
          <w:lang w:val="pl-PL"/>
        </w:rPr>
        <w:t>wie</w:t>
      </w:r>
      <w:r w:rsidR="00310F2C">
        <w:rPr>
          <w:rFonts w:ascii="Times New Roman" w:hAnsi="Times New Roman"/>
          <w:bCs/>
          <w:sz w:val="24"/>
          <w:szCs w:val="24"/>
          <w:lang w:val="pl-PL"/>
        </w:rPr>
        <w:t xml:space="preserve"> terminu składania wniosków.</w:t>
      </w:r>
    </w:p>
    <w:p w:rsidR="004C1CF9" w:rsidRDefault="00BD5464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O terminie, miejscu,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 xml:space="preserve"> propozycjach porządku </w:t>
      </w:r>
      <w:r w:rsidRPr="00204C1F">
        <w:rPr>
          <w:rFonts w:ascii="Times New Roman" w:hAnsi="Times New Roman"/>
          <w:sz w:val="24"/>
          <w:szCs w:val="24"/>
          <w:lang w:val="pl-PL"/>
        </w:rPr>
        <w:t xml:space="preserve">i sposobie odbywania </w:t>
      </w:r>
      <w:r w:rsidR="00F51DB4">
        <w:rPr>
          <w:rFonts w:ascii="Times New Roman" w:hAnsi="Times New Roman"/>
          <w:sz w:val="24"/>
          <w:szCs w:val="24"/>
          <w:lang w:val="pl-PL"/>
        </w:rPr>
        <w:t>p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 xml:space="preserve">osiedzenia oraz projektach podejmowanych uchwał </w:t>
      </w:r>
      <w:r w:rsidR="00A80C93" w:rsidRPr="00204C1F">
        <w:rPr>
          <w:rFonts w:ascii="Times New Roman" w:hAnsi="Times New Roman"/>
          <w:sz w:val="24"/>
          <w:szCs w:val="24"/>
          <w:lang w:val="pl-PL"/>
        </w:rPr>
        <w:t>członkowie Rady, Zarząd oraz eksperci zewnętrzni</w:t>
      </w:r>
      <w:r w:rsidR="002C770F" w:rsidRPr="00204C1F">
        <w:rPr>
          <w:rFonts w:ascii="Times New Roman" w:hAnsi="Times New Roman"/>
          <w:sz w:val="24"/>
          <w:szCs w:val="24"/>
          <w:lang w:val="pl-PL"/>
        </w:rPr>
        <w:t xml:space="preserve"> uczestniczący z głosem doradczym</w:t>
      </w:r>
      <w:r w:rsidR="00A80C93" w:rsidRPr="00204C1F">
        <w:rPr>
          <w:rFonts w:ascii="Times New Roman" w:hAnsi="Times New Roman"/>
          <w:sz w:val="24"/>
          <w:szCs w:val="24"/>
          <w:lang w:val="pl-PL"/>
        </w:rPr>
        <w:t xml:space="preserve"> informowani są </w:t>
      </w:r>
      <w:r w:rsidR="00486F28" w:rsidRPr="00204C1F">
        <w:rPr>
          <w:rFonts w:ascii="Times New Roman" w:hAnsi="Times New Roman"/>
          <w:bCs/>
          <w:sz w:val="24"/>
          <w:szCs w:val="24"/>
          <w:lang w:val="pl-PL"/>
        </w:rPr>
        <w:t xml:space="preserve">pisemnie lub telefonicznie lub pocztą elektroniczną </w:t>
      </w:r>
      <w:r w:rsidR="00B64E11">
        <w:rPr>
          <w:rFonts w:ascii="Times New Roman" w:hAnsi="Times New Roman"/>
          <w:bCs/>
          <w:sz w:val="24"/>
          <w:szCs w:val="24"/>
          <w:lang w:val="pl-PL"/>
        </w:rPr>
        <w:t xml:space="preserve">lub w każdy skuteczny sposób </w:t>
      </w:r>
      <w:r w:rsidR="00486F28" w:rsidRPr="00204C1F">
        <w:rPr>
          <w:rFonts w:ascii="Times New Roman" w:hAnsi="Times New Roman"/>
          <w:bCs/>
          <w:sz w:val="24"/>
          <w:szCs w:val="24"/>
          <w:lang w:val="pl-PL"/>
        </w:rPr>
        <w:t xml:space="preserve">co najmniej na 3 dni przed wyznaczonym terminem </w:t>
      </w:r>
      <w:r w:rsidR="00F51DB4">
        <w:rPr>
          <w:rFonts w:ascii="Times New Roman" w:hAnsi="Times New Roman"/>
          <w:bCs/>
          <w:sz w:val="24"/>
          <w:szCs w:val="24"/>
          <w:lang w:val="pl-PL"/>
        </w:rPr>
        <w:t>p</w:t>
      </w:r>
      <w:r w:rsidR="00A80C93" w:rsidRPr="00204C1F">
        <w:rPr>
          <w:rFonts w:ascii="Times New Roman" w:hAnsi="Times New Roman"/>
          <w:bCs/>
          <w:sz w:val="24"/>
          <w:szCs w:val="24"/>
          <w:lang w:val="pl-PL"/>
        </w:rPr>
        <w:t>osiedzenia.</w:t>
      </w:r>
      <w:r w:rsidR="00C80D6E" w:rsidRPr="00204C1F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:rsidR="004C1CF9" w:rsidRDefault="00C80D6E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bCs/>
          <w:sz w:val="24"/>
          <w:szCs w:val="24"/>
          <w:lang w:val="pl-PL"/>
        </w:rPr>
        <w:t xml:space="preserve">Wraz z zawiadomieniem przekazuje się informację o planowanym porządku </w:t>
      </w:r>
      <w:r w:rsidR="00F51DB4">
        <w:rPr>
          <w:rFonts w:ascii="Times New Roman" w:hAnsi="Times New Roman"/>
          <w:bCs/>
          <w:sz w:val="24"/>
          <w:szCs w:val="24"/>
          <w:lang w:val="pl-PL"/>
        </w:rPr>
        <w:t>p</w:t>
      </w:r>
      <w:r w:rsidR="00204C1F" w:rsidRPr="00204C1F">
        <w:rPr>
          <w:rFonts w:ascii="Times New Roman" w:hAnsi="Times New Roman"/>
          <w:bCs/>
          <w:sz w:val="24"/>
          <w:szCs w:val="24"/>
          <w:lang w:val="pl-PL"/>
        </w:rPr>
        <w:t>osiedzenia.</w:t>
      </w:r>
    </w:p>
    <w:p w:rsidR="00486F28" w:rsidRPr="00204C1F" w:rsidRDefault="00C80D6E" w:rsidP="00F51DB4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W przypadku zawiadomienie pisemnego oraz za pośrednictwem poczty elektronicznej członkom Rady przekazuje się również  dokumenty d</w:t>
      </w:r>
      <w:r w:rsidR="00D56CA2">
        <w:rPr>
          <w:rFonts w:ascii="Times New Roman" w:hAnsi="Times New Roman"/>
          <w:sz w:val="24"/>
          <w:szCs w:val="24"/>
          <w:lang w:val="pl-PL"/>
        </w:rPr>
        <w:t>otyczące spraw podejmowanych na </w:t>
      </w:r>
      <w:r w:rsidR="00F51DB4">
        <w:rPr>
          <w:rFonts w:ascii="Times New Roman" w:hAnsi="Times New Roman"/>
          <w:sz w:val="24"/>
          <w:szCs w:val="24"/>
          <w:lang w:val="pl-PL"/>
        </w:rPr>
        <w:t>p</w:t>
      </w:r>
      <w:r w:rsidRPr="00204C1F">
        <w:rPr>
          <w:rFonts w:ascii="Times New Roman" w:hAnsi="Times New Roman"/>
          <w:sz w:val="24"/>
          <w:szCs w:val="24"/>
          <w:lang w:val="pl-PL"/>
        </w:rPr>
        <w:t>osiedzeniu tj. projekty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51DB4">
        <w:rPr>
          <w:rFonts w:ascii="Times New Roman" w:hAnsi="Times New Roman"/>
          <w:sz w:val="24"/>
          <w:szCs w:val="24"/>
          <w:lang w:val="pl-PL"/>
        </w:rPr>
        <w:t>u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 xml:space="preserve">chwał </w:t>
      </w:r>
      <w:r w:rsidRPr="00204C1F">
        <w:rPr>
          <w:rFonts w:ascii="Times New Roman" w:hAnsi="Times New Roman"/>
          <w:sz w:val="24"/>
          <w:szCs w:val="24"/>
          <w:lang w:val="pl-PL"/>
        </w:rPr>
        <w:t>oraz wnioski</w:t>
      </w:r>
      <w:r w:rsidR="00BD5464" w:rsidRPr="00204C1F">
        <w:rPr>
          <w:rFonts w:ascii="Times New Roman" w:hAnsi="Times New Roman"/>
          <w:sz w:val="24"/>
          <w:szCs w:val="24"/>
          <w:lang w:val="pl-PL"/>
        </w:rPr>
        <w:t xml:space="preserve"> beneficjentów 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>w postaci:</w:t>
      </w:r>
    </w:p>
    <w:p w:rsidR="004C1CF9" w:rsidRDefault="00486F28">
      <w:pPr>
        <w:numPr>
          <w:ilvl w:val="0"/>
          <w:numId w:val="13"/>
        </w:numPr>
        <w:tabs>
          <w:tab w:val="left" w:pos="-4962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204C1F">
        <w:rPr>
          <w:rFonts w:ascii="Times New Roman" w:hAnsi="Times New Roman"/>
          <w:sz w:val="24"/>
          <w:szCs w:val="24"/>
        </w:rPr>
        <w:t>zapisu na nośniku elektronicznym</w:t>
      </w:r>
      <w:r w:rsidR="00D56CA2">
        <w:rPr>
          <w:rFonts w:ascii="Times New Roman" w:hAnsi="Times New Roman"/>
          <w:sz w:val="24"/>
          <w:szCs w:val="24"/>
        </w:rPr>
        <w:t>,</w:t>
      </w:r>
      <w:r w:rsidRPr="00204C1F">
        <w:rPr>
          <w:rFonts w:ascii="Times New Roman" w:hAnsi="Times New Roman"/>
          <w:sz w:val="24"/>
          <w:szCs w:val="24"/>
        </w:rPr>
        <w:t xml:space="preserve"> tj.: dyskietka, płyta CD, DVD lub innym powszechnym w użyciu,</w:t>
      </w:r>
      <w:r w:rsidR="00C80D6E" w:rsidRPr="00204C1F">
        <w:rPr>
          <w:rFonts w:ascii="Times New Roman" w:hAnsi="Times New Roman"/>
          <w:sz w:val="24"/>
          <w:szCs w:val="24"/>
        </w:rPr>
        <w:t xml:space="preserve"> ewentualnie </w:t>
      </w:r>
    </w:p>
    <w:p w:rsidR="004C1CF9" w:rsidRDefault="00D56CA2">
      <w:pPr>
        <w:numPr>
          <w:ilvl w:val="0"/>
          <w:numId w:val="13"/>
        </w:numPr>
        <w:tabs>
          <w:tab w:val="left" w:pos="-4962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podanego w treści z</w:t>
      </w:r>
      <w:r w:rsidR="00486F28" w:rsidRPr="00204C1F">
        <w:rPr>
          <w:rFonts w:ascii="Times New Roman" w:hAnsi="Times New Roman"/>
          <w:sz w:val="24"/>
          <w:szCs w:val="24"/>
        </w:rPr>
        <w:t>aproszenia adresu od</w:t>
      </w:r>
      <w:r>
        <w:rPr>
          <w:rFonts w:ascii="Times New Roman" w:hAnsi="Times New Roman"/>
          <w:sz w:val="24"/>
          <w:szCs w:val="24"/>
        </w:rPr>
        <w:t>nośnika do strony internetowej s</w:t>
      </w:r>
      <w:r w:rsidR="00486F28" w:rsidRPr="00204C1F">
        <w:rPr>
          <w:rFonts w:ascii="Times New Roman" w:hAnsi="Times New Roman"/>
          <w:sz w:val="24"/>
          <w:szCs w:val="24"/>
        </w:rPr>
        <w:t xml:space="preserve">towarzyszenia, na której zamieszczone będą pliki z zapisem elektronicznym projektów </w:t>
      </w:r>
      <w:r w:rsidR="00F51DB4">
        <w:rPr>
          <w:rFonts w:ascii="Times New Roman" w:hAnsi="Times New Roman"/>
          <w:sz w:val="24"/>
          <w:szCs w:val="24"/>
        </w:rPr>
        <w:t>u</w:t>
      </w:r>
      <w:r w:rsidR="00486F28" w:rsidRPr="00204C1F">
        <w:rPr>
          <w:rFonts w:ascii="Times New Roman" w:hAnsi="Times New Roman"/>
          <w:sz w:val="24"/>
          <w:szCs w:val="24"/>
        </w:rPr>
        <w:t>chwał.</w:t>
      </w:r>
    </w:p>
    <w:p w:rsidR="000E00AD" w:rsidRDefault="00687E54">
      <w:pPr>
        <w:tabs>
          <w:tab w:val="left" w:pos="-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10B">
        <w:rPr>
          <w:rFonts w:ascii="Times New Roman" w:hAnsi="Times New Roman"/>
          <w:sz w:val="24"/>
          <w:szCs w:val="24"/>
        </w:rPr>
        <w:t>6.</w:t>
      </w:r>
      <w:r w:rsidRPr="0087510B">
        <w:rPr>
          <w:rFonts w:ascii="Times New Roman" w:hAnsi="Times New Roman"/>
          <w:sz w:val="24"/>
          <w:szCs w:val="24"/>
        </w:rPr>
        <w:tab/>
        <w:t xml:space="preserve"> Zobowiązanie, o którym mowa powyżej, nie dotyczy zawiadomienia o posiedzeniu przeprowadzanym w ramach ogłoszonego naboru wniosków.</w:t>
      </w:r>
    </w:p>
    <w:p w:rsidR="000E00AD" w:rsidRDefault="008D6CB0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CB0">
        <w:rPr>
          <w:rFonts w:ascii="Times New Roman" w:hAnsi="Times New Roman"/>
          <w:sz w:val="24"/>
          <w:szCs w:val="24"/>
        </w:rPr>
        <w:t xml:space="preserve">7. Dopuszcza się następujące formaty plików z zapisem elektronicznym projektów uchwał: </w:t>
      </w:r>
      <w:proofErr w:type="spellStart"/>
      <w:r w:rsidRPr="008D6CB0">
        <w:rPr>
          <w:rFonts w:ascii="Times New Roman" w:hAnsi="Times New Roman"/>
          <w:sz w:val="24"/>
          <w:szCs w:val="24"/>
        </w:rPr>
        <w:t>txt</w:t>
      </w:r>
      <w:proofErr w:type="spellEnd"/>
      <w:r w:rsidRPr="008D6C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6CB0">
        <w:rPr>
          <w:rFonts w:ascii="Times New Roman" w:hAnsi="Times New Roman"/>
          <w:sz w:val="24"/>
          <w:szCs w:val="24"/>
        </w:rPr>
        <w:t>doc</w:t>
      </w:r>
      <w:proofErr w:type="spellEnd"/>
      <w:r w:rsidRPr="008D6CB0">
        <w:rPr>
          <w:rFonts w:ascii="Times New Roman" w:hAnsi="Times New Roman"/>
          <w:sz w:val="24"/>
          <w:szCs w:val="24"/>
        </w:rPr>
        <w:t xml:space="preserve">, PDF, </w:t>
      </w:r>
      <w:proofErr w:type="spellStart"/>
      <w:r w:rsidRPr="008D6CB0">
        <w:rPr>
          <w:rFonts w:ascii="Times New Roman" w:hAnsi="Times New Roman"/>
          <w:sz w:val="24"/>
          <w:szCs w:val="24"/>
        </w:rPr>
        <w:t>sxw</w:t>
      </w:r>
      <w:proofErr w:type="spellEnd"/>
      <w:r w:rsidRPr="008D6C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6CB0">
        <w:rPr>
          <w:rFonts w:ascii="Times New Roman" w:hAnsi="Times New Roman"/>
          <w:sz w:val="24"/>
          <w:szCs w:val="24"/>
        </w:rPr>
        <w:t>rtf</w:t>
      </w:r>
      <w:proofErr w:type="spellEnd"/>
      <w:r w:rsidRPr="008D6CB0">
        <w:rPr>
          <w:rFonts w:ascii="Times New Roman" w:hAnsi="Times New Roman"/>
          <w:sz w:val="24"/>
          <w:szCs w:val="24"/>
        </w:rPr>
        <w:t xml:space="preserve"> lub innym powszechnym w użyciu.</w:t>
      </w:r>
    </w:p>
    <w:p w:rsidR="000E00AD" w:rsidRDefault="008D6CB0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CB0">
        <w:rPr>
          <w:rFonts w:ascii="Times New Roman" w:hAnsi="Times New Roman"/>
          <w:bCs/>
          <w:sz w:val="24"/>
          <w:szCs w:val="24"/>
        </w:rPr>
        <w:t>8. Za przygotowanie i przeprowadzenie posiedzenia odpowiada Kierownik biura.</w:t>
      </w:r>
    </w:p>
    <w:p w:rsidR="00F51DB4" w:rsidRDefault="00F51DB4" w:rsidP="00F51DB4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86F28" w:rsidRPr="00A17C04" w:rsidRDefault="00486F28" w:rsidP="00F51DB4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>
        <w:rPr>
          <w:rFonts w:ascii="Times New Roman" w:hAnsi="Times New Roman"/>
          <w:sz w:val="24"/>
          <w:szCs w:val="24"/>
          <w:lang w:val="pl-PL"/>
        </w:rPr>
        <w:t>4</w:t>
      </w:r>
    </w:p>
    <w:p w:rsidR="004C1CF9" w:rsidRDefault="00FD4CF8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b</w:t>
      </w:r>
      <w:r w:rsidR="00C80622">
        <w:rPr>
          <w:rFonts w:ascii="Times New Roman" w:hAnsi="Times New Roman"/>
          <w:sz w:val="24"/>
          <w:szCs w:val="24"/>
        </w:rPr>
        <w:t xml:space="preserve">iura przygotowując </w:t>
      </w:r>
      <w:r w:rsidR="00F51DB4">
        <w:rPr>
          <w:rFonts w:ascii="Times New Roman" w:hAnsi="Times New Roman"/>
          <w:sz w:val="24"/>
          <w:szCs w:val="24"/>
        </w:rPr>
        <w:t>p</w:t>
      </w:r>
      <w:r w:rsidR="00C80622">
        <w:rPr>
          <w:rFonts w:ascii="Times New Roman" w:hAnsi="Times New Roman"/>
          <w:sz w:val="24"/>
          <w:szCs w:val="24"/>
        </w:rPr>
        <w:t>osiedzenie zobowiązany jest również poinformować Przewodniczącego Rady o</w:t>
      </w:r>
      <w:r w:rsidR="00D6228D">
        <w:rPr>
          <w:rFonts w:ascii="Times New Roman" w:hAnsi="Times New Roman"/>
          <w:sz w:val="24"/>
          <w:szCs w:val="24"/>
        </w:rPr>
        <w:t xml:space="preserve"> udziale</w:t>
      </w:r>
      <w:r w:rsidR="002C770F" w:rsidRPr="002C770F">
        <w:rPr>
          <w:rFonts w:ascii="Times New Roman" w:hAnsi="Times New Roman"/>
          <w:sz w:val="24"/>
          <w:szCs w:val="24"/>
        </w:rPr>
        <w:t xml:space="preserve"> w </w:t>
      </w:r>
      <w:r w:rsidR="00F51DB4">
        <w:rPr>
          <w:rFonts w:ascii="Times New Roman" w:hAnsi="Times New Roman"/>
          <w:sz w:val="24"/>
          <w:szCs w:val="24"/>
        </w:rPr>
        <w:t>p</w:t>
      </w:r>
      <w:r w:rsidR="002C770F" w:rsidRPr="002C770F">
        <w:rPr>
          <w:rFonts w:ascii="Times New Roman" w:hAnsi="Times New Roman"/>
          <w:sz w:val="24"/>
          <w:szCs w:val="24"/>
        </w:rPr>
        <w:t>osiedzeniu osób z głosem doradczym.</w:t>
      </w:r>
    </w:p>
    <w:p w:rsidR="004C1CF9" w:rsidRDefault="004C1CF9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87510B" w:rsidRDefault="0087510B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>
        <w:rPr>
          <w:rFonts w:ascii="Times New Roman" w:hAnsi="Times New Roman"/>
          <w:sz w:val="24"/>
          <w:szCs w:val="24"/>
          <w:lang w:val="pl-PL"/>
        </w:rPr>
        <w:t>5</w:t>
      </w:r>
    </w:p>
    <w:p w:rsidR="004C1CF9" w:rsidRDefault="00486F2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>Na każdym posiedzeniu członkowie Rady potwierdzają swą obecność wpisem na liście obecności, która stanowi załącznik do protokołu. W pr</w:t>
      </w:r>
      <w:r w:rsidR="00FD4CF8">
        <w:rPr>
          <w:rFonts w:ascii="Times New Roman" w:hAnsi="Times New Roman"/>
          <w:sz w:val="24"/>
          <w:szCs w:val="24"/>
          <w:lang w:val="pl-PL"/>
        </w:rPr>
        <w:t xml:space="preserve">zypadku posiedzeń odbywanych </w:t>
      </w:r>
      <w:r w:rsidR="00FD4CF8">
        <w:rPr>
          <w:rFonts w:ascii="Times New Roman" w:hAnsi="Times New Roman"/>
          <w:sz w:val="24"/>
          <w:szCs w:val="24"/>
          <w:lang w:val="pl-PL"/>
        </w:rPr>
        <w:lastRenderedPageBreak/>
        <w:t>za </w:t>
      </w:r>
      <w:r w:rsidRPr="00327DD8">
        <w:rPr>
          <w:rFonts w:ascii="Times New Roman" w:hAnsi="Times New Roman"/>
          <w:sz w:val="24"/>
          <w:szCs w:val="24"/>
          <w:lang w:val="pl-PL"/>
        </w:rPr>
        <w:t>pośrednictwem elektronicznego-internetowego sytemu udział w posiedzeniu może być potwierdzony stosownym wydrukiem z systemu.</w:t>
      </w:r>
    </w:p>
    <w:p w:rsidR="004C1CF9" w:rsidRDefault="00486F2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 xml:space="preserve">Na każdym z posiedzeń członkowie Rady wybierają spośród </w:t>
      </w:r>
      <w:r w:rsidR="00D6228D" w:rsidRPr="00327DD8">
        <w:rPr>
          <w:rFonts w:ascii="Times New Roman" w:hAnsi="Times New Roman"/>
          <w:sz w:val="24"/>
          <w:szCs w:val="24"/>
          <w:lang w:val="pl-PL"/>
        </w:rPr>
        <w:t>osób uczestniczących w </w:t>
      </w:r>
      <w:r w:rsidR="002C770F" w:rsidRPr="00327DD8">
        <w:rPr>
          <w:rFonts w:ascii="Times New Roman" w:hAnsi="Times New Roman"/>
          <w:sz w:val="24"/>
          <w:szCs w:val="24"/>
          <w:lang w:val="pl-PL"/>
        </w:rPr>
        <w:t xml:space="preserve">posiedzeniu </w:t>
      </w:r>
      <w:r w:rsidRPr="00327DD8">
        <w:rPr>
          <w:rFonts w:ascii="Times New Roman" w:hAnsi="Times New Roman"/>
          <w:sz w:val="24"/>
          <w:szCs w:val="24"/>
          <w:lang w:val="pl-PL"/>
        </w:rPr>
        <w:t>protokolanta.</w:t>
      </w:r>
    </w:p>
    <w:p w:rsidR="004C1CF9" w:rsidRDefault="00486F2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>Protokół z posiedzenia powinien zawierać co najmniej: datę i miejsca posiedzenia, liczbę obecnych członków Rady, dane osoby przewodniczącej obradom i protokolanta, program obrad, listę załączników, a także przebieg posiedzenia</w:t>
      </w:r>
      <w:r w:rsidR="00D6228D" w:rsidRPr="00327DD8">
        <w:rPr>
          <w:rFonts w:ascii="Times New Roman" w:hAnsi="Times New Roman"/>
          <w:sz w:val="24"/>
          <w:szCs w:val="24"/>
          <w:lang w:val="pl-PL"/>
        </w:rPr>
        <w:t>, sposób odbywania posiedzenia</w:t>
      </w:r>
      <w:r w:rsidR="004E78BC">
        <w:rPr>
          <w:rFonts w:ascii="Times New Roman" w:hAnsi="Times New Roman"/>
          <w:sz w:val="24"/>
          <w:szCs w:val="24"/>
          <w:lang w:val="pl-PL"/>
        </w:rPr>
        <w:t>, podjęte uchwały wraz z załącznikami</w:t>
      </w:r>
      <w:r w:rsidR="00D6228D" w:rsidRPr="00327DD8">
        <w:rPr>
          <w:rFonts w:ascii="Times New Roman" w:hAnsi="Times New Roman"/>
          <w:sz w:val="24"/>
          <w:szCs w:val="24"/>
          <w:lang w:val="pl-PL"/>
        </w:rPr>
        <w:t xml:space="preserve"> i </w:t>
      </w:r>
      <w:r w:rsidRPr="00327DD8">
        <w:rPr>
          <w:rFonts w:ascii="Times New Roman" w:hAnsi="Times New Roman"/>
          <w:sz w:val="24"/>
          <w:szCs w:val="24"/>
          <w:lang w:val="pl-PL"/>
        </w:rPr>
        <w:t>wyniki głosowania. Protokół podpisuje</w:t>
      </w:r>
      <w:r w:rsidR="00D6228D" w:rsidRPr="00327DD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27DD8">
        <w:rPr>
          <w:rFonts w:ascii="Times New Roman" w:hAnsi="Times New Roman"/>
          <w:sz w:val="24"/>
          <w:szCs w:val="24"/>
          <w:lang w:val="pl-PL"/>
        </w:rPr>
        <w:t>przewodniczący obradom oraz protokolant.</w:t>
      </w:r>
    </w:p>
    <w:p w:rsidR="004C1CF9" w:rsidRDefault="00486F2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Uchwały Rady posiadają charakter odrębnego dokumentu i opatruje się je kolejnym numerem zapisanym w formacie: numer kolejny uchwały w bieżącym roku zapisany cyframi arabskimi łamane przez rok.</w:t>
      </w:r>
    </w:p>
    <w:p w:rsidR="004C1CF9" w:rsidRDefault="00486F2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BD5464">
        <w:rPr>
          <w:rFonts w:ascii="Times New Roman" w:hAnsi="Times New Roman"/>
          <w:sz w:val="24"/>
          <w:szCs w:val="24"/>
          <w:lang w:val="pl-PL"/>
        </w:rPr>
        <w:t>Uchwały Rady podpisuje</w:t>
      </w:r>
      <w:r w:rsidR="00EA25C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F0489">
        <w:rPr>
          <w:rFonts w:ascii="Times New Roman" w:hAnsi="Times New Roman"/>
          <w:sz w:val="24"/>
          <w:szCs w:val="24"/>
          <w:lang w:val="pl-PL"/>
        </w:rPr>
        <w:t xml:space="preserve">członek Rady, który przewodniczy </w:t>
      </w:r>
      <w:r w:rsidR="00EA25C0">
        <w:rPr>
          <w:rFonts w:ascii="Times New Roman" w:hAnsi="Times New Roman"/>
          <w:sz w:val="24"/>
          <w:szCs w:val="24"/>
          <w:lang w:val="pl-PL"/>
        </w:rPr>
        <w:t>posiedzen</w:t>
      </w:r>
      <w:r w:rsidR="000F0489">
        <w:rPr>
          <w:rFonts w:ascii="Times New Roman" w:hAnsi="Times New Roman"/>
          <w:sz w:val="24"/>
          <w:szCs w:val="24"/>
          <w:lang w:val="pl-PL"/>
        </w:rPr>
        <w:t>iu</w:t>
      </w:r>
      <w:r w:rsidRPr="00BD5464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A17C04" w:rsidRDefault="00486F28" w:rsidP="00F51DB4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Oryginały uchwał rady ewidencjonuje się i przechowuje wraz z protokołami posiedzeń.</w:t>
      </w:r>
    </w:p>
    <w:p w:rsidR="004C1CF9" w:rsidRDefault="00486F2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Członkom Rady za udział w posiedzeniu dotycz</w:t>
      </w:r>
      <w:r w:rsidR="00B64E11">
        <w:rPr>
          <w:rFonts w:ascii="Times New Roman" w:hAnsi="Times New Roman"/>
          <w:sz w:val="24"/>
          <w:szCs w:val="24"/>
          <w:lang w:val="pl-PL"/>
        </w:rPr>
        <w:t>ącym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wyboru operacji, przysługuje </w:t>
      </w:r>
      <w:r w:rsidR="00B64E11">
        <w:rPr>
          <w:rFonts w:ascii="Times New Roman" w:hAnsi="Times New Roman"/>
          <w:sz w:val="24"/>
          <w:szCs w:val="24"/>
          <w:lang w:val="pl-PL"/>
        </w:rPr>
        <w:t>dieta w wysokości 80,00 zł za każdy dzień posiedzenia</w:t>
      </w:r>
      <w:r w:rsidR="00FD4CF8">
        <w:rPr>
          <w:rFonts w:ascii="Times New Roman" w:hAnsi="Times New Roman"/>
          <w:sz w:val="24"/>
          <w:szCs w:val="24"/>
          <w:lang w:val="pl-PL"/>
        </w:rPr>
        <w:t>.</w:t>
      </w:r>
    </w:p>
    <w:p w:rsidR="00F51DB4" w:rsidRDefault="00F51DB4" w:rsidP="00F51D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6F28" w:rsidRPr="00A17C04" w:rsidRDefault="00BD5464" w:rsidP="00F51D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D6240F">
        <w:rPr>
          <w:rFonts w:ascii="Times New Roman" w:hAnsi="Times New Roman"/>
          <w:sz w:val="24"/>
          <w:szCs w:val="24"/>
        </w:rPr>
        <w:t>6</w:t>
      </w:r>
    </w:p>
    <w:p w:rsidR="004C1CF9" w:rsidRDefault="00486F2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 xml:space="preserve">Dopuszcza się odbycie posiedzenia za pośrednictwem elektronicznego - internetowego systemu dostępnego bezpośrednio ze strony </w:t>
      </w:r>
      <w:r w:rsidR="00F51DB4">
        <w:rPr>
          <w:rFonts w:ascii="Times New Roman" w:hAnsi="Times New Roman"/>
          <w:sz w:val="24"/>
          <w:szCs w:val="24"/>
        </w:rPr>
        <w:t>i</w:t>
      </w:r>
      <w:r w:rsidRPr="00327DD8">
        <w:rPr>
          <w:rFonts w:ascii="Times New Roman" w:hAnsi="Times New Roman"/>
          <w:sz w:val="24"/>
          <w:szCs w:val="24"/>
        </w:rPr>
        <w:t xml:space="preserve">nternetowej </w:t>
      </w:r>
      <w:r w:rsidR="00F51DB4">
        <w:rPr>
          <w:rFonts w:ascii="Times New Roman" w:hAnsi="Times New Roman"/>
          <w:sz w:val="24"/>
          <w:szCs w:val="24"/>
        </w:rPr>
        <w:t>s</w:t>
      </w:r>
      <w:r w:rsidRPr="00327DD8">
        <w:rPr>
          <w:rFonts w:ascii="Times New Roman" w:hAnsi="Times New Roman"/>
          <w:sz w:val="24"/>
          <w:szCs w:val="24"/>
        </w:rPr>
        <w:t>towarzyszenia.</w:t>
      </w:r>
    </w:p>
    <w:p w:rsidR="004C1CF9" w:rsidRDefault="00486F2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System, o którym mowa powyżej musi gwarantować:</w:t>
      </w:r>
    </w:p>
    <w:p w:rsidR="004C1CF9" w:rsidRDefault="00486F2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bezpieczeństwo danych osobowych osób korzystających z systemu,</w:t>
      </w:r>
    </w:p>
    <w:p w:rsidR="004C1CF9" w:rsidRDefault="00486F2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bezpieczeństwo danych osobowych wnioskodawców,</w:t>
      </w:r>
    </w:p>
    <w:p w:rsidR="004C1CF9" w:rsidRDefault="00486F2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udział w dyskusji wszystkim uprawnionym osobom na podstawie przepisów niniejszego Regulaminu,</w:t>
      </w:r>
    </w:p>
    <w:p w:rsidR="004C1CF9" w:rsidRDefault="00486F2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sposób głosowania i podejmowania decyzji zgodny z postanowieniami niniejszego Regulaminu,</w:t>
      </w:r>
    </w:p>
    <w:p w:rsidR="004C1CF9" w:rsidRDefault="00486F2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 xml:space="preserve">sposób </w:t>
      </w:r>
      <w:r w:rsidR="008F4924">
        <w:rPr>
          <w:rFonts w:ascii="Times New Roman" w:hAnsi="Times New Roman"/>
          <w:sz w:val="24"/>
          <w:szCs w:val="24"/>
        </w:rPr>
        <w:t>naboru wnio</w:t>
      </w:r>
      <w:r w:rsidR="00B84E43">
        <w:rPr>
          <w:rFonts w:ascii="Times New Roman" w:hAnsi="Times New Roman"/>
          <w:sz w:val="24"/>
          <w:szCs w:val="24"/>
        </w:rPr>
        <w:t>sków:</w:t>
      </w:r>
    </w:p>
    <w:p w:rsidR="004C1CF9" w:rsidRDefault="007314A6">
      <w:pPr>
        <w:pStyle w:val="Akapitzlist"/>
        <w:numPr>
          <w:ilvl w:val="1"/>
          <w:numId w:val="14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B84E43">
        <w:rPr>
          <w:rFonts w:ascii="Times New Roman" w:hAnsi="Times New Roman"/>
          <w:sz w:val="24"/>
          <w:szCs w:val="24"/>
          <w:lang w:val="pl-PL"/>
        </w:rPr>
        <w:t xml:space="preserve">udzielenie wsparcia </w:t>
      </w:r>
      <w:r w:rsidR="00B84E43">
        <w:rPr>
          <w:rFonts w:ascii="Times New Roman" w:hAnsi="Times New Roman"/>
          <w:sz w:val="24"/>
          <w:szCs w:val="24"/>
          <w:lang w:val="pl-PL"/>
        </w:rPr>
        <w:t>na realizację operacji,</w:t>
      </w:r>
    </w:p>
    <w:p w:rsidR="00B84E43" w:rsidRDefault="007314A6" w:rsidP="00F51DB4">
      <w:pPr>
        <w:pStyle w:val="Akapitzlist"/>
        <w:numPr>
          <w:ilvl w:val="1"/>
          <w:numId w:val="14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B84E43">
        <w:rPr>
          <w:rFonts w:ascii="Times New Roman" w:hAnsi="Times New Roman"/>
          <w:sz w:val="24"/>
          <w:szCs w:val="24"/>
          <w:lang w:val="pl-PL"/>
        </w:rPr>
        <w:t>oraz o</w:t>
      </w:r>
      <w:r w:rsidR="008F4924" w:rsidRPr="00B84E4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84E43">
        <w:rPr>
          <w:rFonts w:ascii="Times New Roman" w:hAnsi="Times New Roman"/>
          <w:sz w:val="24"/>
          <w:szCs w:val="24"/>
          <w:lang w:val="pl-PL"/>
        </w:rPr>
        <w:t>powierzenie grantu na realizację zadań</w:t>
      </w:r>
      <w:r w:rsidR="007D3748">
        <w:rPr>
          <w:rFonts w:ascii="Times New Roman" w:hAnsi="Times New Roman"/>
          <w:sz w:val="24"/>
          <w:szCs w:val="24"/>
          <w:lang w:val="pl-PL"/>
        </w:rPr>
        <w:t xml:space="preserve"> wynikających z projektów gran</w:t>
      </w:r>
      <w:r w:rsidR="00B84E43">
        <w:rPr>
          <w:rFonts w:ascii="Times New Roman" w:hAnsi="Times New Roman"/>
          <w:sz w:val="24"/>
          <w:szCs w:val="24"/>
          <w:lang w:val="pl-PL"/>
        </w:rPr>
        <w:t>towych</w:t>
      </w:r>
    </w:p>
    <w:p w:rsidR="004C1CF9" w:rsidRDefault="00B84E43">
      <w:pPr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wdrażanych w ramach </w:t>
      </w:r>
      <w:proofErr w:type="spellStart"/>
      <w:r w:rsidR="007314A6" w:rsidRPr="00B84E43">
        <w:rPr>
          <w:rFonts w:ascii="Times New Roman" w:hAnsi="Times New Roman"/>
          <w:sz w:val="24"/>
          <w:szCs w:val="24"/>
        </w:rPr>
        <w:t>poddziałania</w:t>
      </w:r>
      <w:proofErr w:type="spellEnd"/>
      <w:r w:rsidR="007314A6" w:rsidRPr="00B84E43">
        <w:rPr>
          <w:rFonts w:ascii="Times New Roman" w:hAnsi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</w:t>
      </w:r>
      <w:r>
        <w:rPr>
          <w:rFonts w:ascii="Times New Roman" w:hAnsi="Times New Roman"/>
          <w:sz w:val="24"/>
          <w:szCs w:val="24"/>
        </w:rPr>
        <w:t xml:space="preserve"> zgodny z obowiązującymi </w:t>
      </w:r>
      <w:r w:rsidR="00486F28" w:rsidRPr="00B84E43">
        <w:rPr>
          <w:rFonts w:ascii="Times New Roman" w:hAnsi="Times New Roman"/>
          <w:sz w:val="24"/>
          <w:szCs w:val="24"/>
        </w:rPr>
        <w:t>procedurami.</w:t>
      </w:r>
    </w:p>
    <w:p w:rsidR="00F51DB4" w:rsidRDefault="00F51DB4" w:rsidP="00F51DB4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86F28" w:rsidRPr="00A17C04" w:rsidRDefault="00BD5464" w:rsidP="00F51DB4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7</w:t>
      </w:r>
    </w:p>
    <w:p w:rsidR="004C1CF9" w:rsidRDefault="00486F2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A17C04">
        <w:rPr>
          <w:rFonts w:ascii="Times New Roman" w:hAnsi="Times New Roman"/>
          <w:sz w:val="24"/>
          <w:szCs w:val="24"/>
        </w:rPr>
        <w:t>W dyskusji prowadzonej w ramach posiedzenia na równych prawach biorą udział zarówno członkowie Rady, jak i osoby</w:t>
      </w:r>
      <w:r w:rsidR="001E7EEB" w:rsidRPr="001E7EEB">
        <w:rPr>
          <w:rFonts w:ascii="Times New Roman" w:hAnsi="Times New Roman"/>
          <w:sz w:val="24"/>
          <w:szCs w:val="24"/>
        </w:rPr>
        <w:t xml:space="preserve"> </w:t>
      </w:r>
      <w:r w:rsidR="001E7EEB" w:rsidRPr="00A17C04">
        <w:rPr>
          <w:rFonts w:ascii="Times New Roman" w:hAnsi="Times New Roman"/>
          <w:sz w:val="24"/>
          <w:szCs w:val="24"/>
        </w:rPr>
        <w:t>w nim</w:t>
      </w:r>
      <w:r w:rsidRPr="00A17C04">
        <w:rPr>
          <w:rFonts w:ascii="Times New Roman" w:hAnsi="Times New Roman"/>
          <w:sz w:val="24"/>
          <w:szCs w:val="24"/>
        </w:rPr>
        <w:t xml:space="preserve"> uczestniczące z głosem doradczym.</w:t>
      </w:r>
    </w:p>
    <w:p w:rsidR="004C1CF9" w:rsidRDefault="004C1CF9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8</w:t>
      </w:r>
    </w:p>
    <w:p w:rsidR="004C1CF9" w:rsidRDefault="00486F2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W przypadku posiedzeń prowadzonych w ramach procedur: </w:t>
      </w:r>
      <w:r w:rsidR="00B84E43">
        <w:rPr>
          <w:rFonts w:ascii="Times New Roman" w:hAnsi="Times New Roman"/>
          <w:bCs/>
          <w:sz w:val="24"/>
          <w:szCs w:val="24"/>
          <w:lang w:val="pl-PL"/>
        </w:rPr>
        <w:t xml:space="preserve">wyboru i oceny operacji oraz procedury wyboru i oceny </w:t>
      </w:r>
      <w:proofErr w:type="spellStart"/>
      <w:r w:rsidR="00B84E43">
        <w:rPr>
          <w:rFonts w:ascii="Times New Roman" w:hAnsi="Times New Roman"/>
          <w:bCs/>
          <w:sz w:val="24"/>
          <w:szCs w:val="24"/>
          <w:lang w:val="pl-PL"/>
        </w:rPr>
        <w:t>grantobiorców</w:t>
      </w:r>
      <w:proofErr w:type="spellEnd"/>
      <w:r w:rsidRPr="00A17C04">
        <w:rPr>
          <w:rFonts w:ascii="Times New Roman" w:hAnsi="Times New Roman"/>
          <w:bCs/>
          <w:sz w:val="24"/>
          <w:szCs w:val="24"/>
          <w:lang w:val="pl-PL"/>
        </w:rPr>
        <w:t>, wszyscy członkowie Rady wypełniają oświadczenie o bezstronności.</w:t>
      </w:r>
    </w:p>
    <w:p w:rsidR="004C1CF9" w:rsidRDefault="00486F2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Członkowie Rady, którzy nie są bezstronni w podjęciu decyzji o wsparciu podmiotu ubiegającego się o dofinansowanie operacji, zostają wykluczeni z </w:t>
      </w:r>
      <w:r w:rsidR="002B407E">
        <w:rPr>
          <w:rFonts w:ascii="Times New Roman" w:hAnsi="Times New Roman"/>
          <w:bCs/>
          <w:sz w:val="24"/>
          <w:szCs w:val="24"/>
          <w:lang w:val="pl-PL"/>
        </w:rPr>
        <w:t>oceny</w:t>
      </w:r>
      <w:r w:rsidR="00687E54">
        <w:rPr>
          <w:rFonts w:ascii="Times New Roman" w:hAnsi="Times New Roman"/>
          <w:bCs/>
          <w:sz w:val="24"/>
          <w:szCs w:val="24"/>
          <w:lang w:val="pl-PL"/>
        </w:rPr>
        <w:t xml:space="preserve"> i wyboru</w:t>
      </w:r>
      <w:r w:rsidR="002B407E">
        <w:rPr>
          <w:rFonts w:ascii="Times New Roman" w:hAnsi="Times New Roman"/>
          <w:bCs/>
          <w:sz w:val="24"/>
          <w:szCs w:val="24"/>
          <w:lang w:val="pl-PL"/>
        </w:rPr>
        <w:t xml:space="preserve"> rozpatrywanego wniosku</w:t>
      </w:r>
      <w:r w:rsidR="00687E54">
        <w:rPr>
          <w:rFonts w:ascii="Times New Roman" w:hAnsi="Times New Roman"/>
          <w:bCs/>
          <w:sz w:val="24"/>
          <w:szCs w:val="24"/>
          <w:lang w:val="pl-PL"/>
        </w:rPr>
        <w:t>.</w:t>
      </w:r>
      <w:r w:rsidR="002B407E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bookmarkStart w:id="0" w:name="_GoBack"/>
      <w:bookmarkEnd w:id="0"/>
    </w:p>
    <w:p w:rsidR="004C1CF9" w:rsidRDefault="00486F2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>Sytuacja, o której mowa w ust. 2, dotyczy</w:t>
      </w:r>
      <w:r w:rsidR="000F0489">
        <w:rPr>
          <w:rFonts w:ascii="Times New Roman" w:hAnsi="Times New Roman"/>
          <w:bCs/>
          <w:sz w:val="24"/>
          <w:szCs w:val="24"/>
          <w:lang w:val="pl-PL"/>
        </w:rPr>
        <w:t xml:space="preserve"> w szczególności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 przypadków gdy podejmowana jest decyzja o wsparciu operacji</w:t>
      </w:r>
      <w:r w:rsidR="00B120E1">
        <w:rPr>
          <w:rFonts w:ascii="Times New Roman" w:hAnsi="Times New Roman"/>
          <w:bCs/>
          <w:sz w:val="24"/>
          <w:szCs w:val="24"/>
          <w:lang w:val="pl-PL"/>
        </w:rPr>
        <w:t xml:space="preserve"> lub powierzenia grantu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, o którą ubiegają się:</w:t>
      </w:r>
    </w:p>
    <w:p w:rsidR="004C1CF9" w:rsidRDefault="00486F2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lastRenderedPageBreak/>
        <w:t xml:space="preserve">członkowie Rady, </w:t>
      </w:r>
      <w:r w:rsidR="00E972C8">
        <w:rPr>
          <w:rFonts w:ascii="Times New Roman" w:hAnsi="Times New Roman"/>
          <w:bCs/>
          <w:sz w:val="24"/>
          <w:szCs w:val="24"/>
          <w:lang w:val="pl-PL"/>
        </w:rPr>
        <w:t xml:space="preserve">tzn. dany członek Rady jest stronniczy w stosunku do wniosku, który sam złożył, 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lub</w:t>
      </w:r>
    </w:p>
    <w:p w:rsidR="004C1CF9" w:rsidRDefault="00486F2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osoby, </w:t>
      </w:r>
      <w:r w:rsidRPr="00A17C04">
        <w:rPr>
          <w:rFonts w:ascii="Times New Roman" w:hAnsi="Times New Roman"/>
          <w:sz w:val="24"/>
          <w:szCs w:val="24"/>
          <w:lang w:val="pl-PL"/>
        </w:rPr>
        <w:t>z którymi członkowie Rady pozostają w związku małżeńskim albo w stosunku pokrewieństwa lub powinowactwa w linii prostej, pokrewieństwa lub powinowactwa w linii bocznej do drugiego stopnia albo są związani z tytułu przysposobienia, opieki lub kurateli, lub</w:t>
      </w:r>
    </w:p>
    <w:p w:rsidR="004C1CF9" w:rsidRDefault="00486F2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osoby prawne, których pracownikami bądź członkami są członkowie Rady, lub</w:t>
      </w:r>
    </w:p>
    <w:p w:rsidR="00486F28" w:rsidRPr="00F3601D" w:rsidRDefault="00486F28" w:rsidP="00F51DB4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3601D">
        <w:rPr>
          <w:rFonts w:ascii="Times New Roman" w:hAnsi="Times New Roman"/>
          <w:sz w:val="24"/>
          <w:szCs w:val="24"/>
          <w:lang w:val="pl-PL"/>
        </w:rPr>
        <w:t xml:space="preserve">osoby, wobec których członkowie Rady pozostają w stosunku podległości </w:t>
      </w:r>
      <w:r w:rsidR="00E972C8" w:rsidRPr="00F3601D">
        <w:rPr>
          <w:rFonts w:ascii="Times New Roman" w:hAnsi="Times New Roman"/>
          <w:sz w:val="24"/>
          <w:szCs w:val="24"/>
          <w:lang w:val="pl-PL"/>
        </w:rPr>
        <w:t>służbowej.</w:t>
      </w:r>
    </w:p>
    <w:p w:rsidR="004C1CF9" w:rsidRDefault="00F3601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3601D">
        <w:rPr>
          <w:rFonts w:ascii="Times New Roman" w:hAnsi="Times New Roman"/>
          <w:sz w:val="24"/>
          <w:szCs w:val="24"/>
        </w:rPr>
        <w:t>e)   członkowie Rady są wykluczeni z oceny dotyczącej udzielenia wsparcia podmiotom, którego są reprezentantem bądź przedstawicielem.</w:t>
      </w:r>
    </w:p>
    <w:p w:rsidR="004C1CF9" w:rsidRDefault="00486F2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3601D">
        <w:rPr>
          <w:rFonts w:ascii="Times New Roman" w:hAnsi="Times New Roman"/>
          <w:bCs/>
          <w:sz w:val="24"/>
          <w:szCs w:val="24"/>
          <w:lang w:val="pl-PL"/>
        </w:rPr>
        <w:t>Jeżeli członek Rady zatai fakt niepozostawania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 bezstronnym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Przewodniczący zobowiązany jest:</w:t>
      </w:r>
    </w:p>
    <w:p w:rsidR="004C1CF9" w:rsidRDefault="00486F28">
      <w:pPr>
        <w:pStyle w:val="Akapitzlist"/>
        <w:numPr>
          <w:ilvl w:val="0"/>
          <w:numId w:val="8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zwołać </w:t>
      </w:r>
      <w:r w:rsidR="00F51DB4">
        <w:rPr>
          <w:rFonts w:ascii="Times New Roman" w:hAnsi="Times New Roman"/>
          <w:bCs/>
          <w:sz w:val="24"/>
          <w:szCs w:val="24"/>
          <w:lang w:val="pl-PL"/>
        </w:rPr>
        <w:t>p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osiedzenie w celu rozstrzygnięcia o bezstronności członka Rady, któremu zarzucono jej brak,</w:t>
      </w:r>
    </w:p>
    <w:p w:rsidR="004C1CF9" w:rsidRDefault="006974B0">
      <w:pPr>
        <w:pStyle w:val="Akapitzlist"/>
        <w:numPr>
          <w:ilvl w:val="0"/>
          <w:numId w:val="8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niezwłocznie</w:t>
      </w:r>
      <w:r w:rsidR="00486F28" w:rsidRPr="00A17C04">
        <w:rPr>
          <w:rFonts w:ascii="Times New Roman" w:hAnsi="Times New Roman"/>
          <w:bCs/>
          <w:sz w:val="24"/>
          <w:szCs w:val="24"/>
          <w:lang w:val="pl-PL"/>
        </w:rPr>
        <w:t xml:space="preserve"> powiadomić Zarząd o zaistniałej sytuacji.</w:t>
      </w:r>
    </w:p>
    <w:p w:rsidR="004C1CF9" w:rsidRDefault="00486F2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>Zarząd zobowiązany jest zwołać z własnej inicjaty</w:t>
      </w:r>
      <w:r w:rsidR="002E7DBA">
        <w:rPr>
          <w:rFonts w:ascii="Times New Roman" w:hAnsi="Times New Roman"/>
          <w:bCs/>
          <w:sz w:val="24"/>
          <w:szCs w:val="24"/>
          <w:lang w:val="pl-PL"/>
        </w:rPr>
        <w:t>wy Nadzwyczajne Walne Zebranie s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towarzyszenia w celu odwołania członka Rady, </w:t>
      </w:r>
      <w:r w:rsidR="002E7DBA">
        <w:rPr>
          <w:rFonts w:ascii="Times New Roman" w:hAnsi="Times New Roman"/>
          <w:bCs/>
          <w:sz w:val="24"/>
          <w:szCs w:val="24"/>
          <w:lang w:val="pl-PL"/>
        </w:rPr>
        <w:t>w ciągu 7 dni od dnia otrzymania od 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Przewodniczącego powiadomienia, o którym j</w:t>
      </w:r>
      <w:r w:rsidR="006974B0">
        <w:rPr>
          <w:rFonts w:ascii="Times New Roman" w:hAnsi="Times New Roman"/>
          <w:bCs/>
          <w:sz w:val="24"/>
          <w:szCs w:val="24"/>
          <w:lang w:val="pl-PL"/>
        </w:rPr>
        <w:t>est mowa w ust. 4 lit. b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4C1CF9" w:rsidRDefault="004C1CF9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9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Podczas głosowań, każdej z osób uprawnionych d</w:t>
      </w:r>
      <w:r w:rsidR="000F0489">
        <w:rPr>
          <w:rFonts w:ascii="Times New Roman" w:hAnsi="Times New Roman"/>
          <w:sz w:val="24"/>
          <w:szCs w:val="24"/>
          <w:lang w:val="pl-PL"/>
        </w:rPr>
        <w:t>o niego, przysługuje jeden głos.</w:t>
      </w:r>
    </w:p>
    <w:p w:rsidR="004C1CF9" w:rsidRDefault="004C1CF9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10</w:t>
      </w:r>
    </w:p>
    <w:p w:rsidR="004C1CF9" w:rsidRDefault="006974B0">
      <w:pPr>
        <w:pStyle w:val="Akapitzlist"/>
        <w:numPr>
          <w:ilvl w:val="0"/>
          <w:numId w:val="5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Posiedzenie, które prowadzone jest</w:t>
      </w:r>
      <w:r w:rsidR="00486F28" w:rsidRPr="00A17C04">
        <w:rPr>
          <w:rFonts w:ascii="Times New Roman" w:hAnsi="Times New Roman"/>
          <w:sz w:val="24"/>
          <w:szCs w:val="24"/>
          <w:lang w:val="pl-PL"/>
        </w:rPr>
        <w:t xml:space="preserve"> w ramach procedur</w:t>
      </w:r>
      <w:r w:rsidR="003B1A3C">
        <w:rPr>
          <w:rFonts w:ascii="Times New Roman" w:hAnsi="Times New Roman"/>
          <w:sz w:val="24"/>
          <w:szCs w:val="24"/>
          <w:lang w:val="pl-PL"/>
        </w:rPr>
        <w:t xml:space="preserve"> wyboru i oceny operacji oraz procedury </w:t>
      </w:r>
      <w:r w:rsidR="00B84E43">
        <w:rPr>
          <w:rFonts w:ascii="Times New Roman" w:hAnsi="Times New Roman"/>
          <w:sz w:val="24"/>
          <w:szCs w:val="24"/>
          <w:lang w:val="pl-PL"/>
        </w:rPr>
        <w:t xml:space="preserve">wyboru i oceny </w:t>
      </w:r>
      <w:proofErr w:type="spellStart"/>
      <w:r w:rsidR="00B84E43">
        <w:rPr>
          <w:rFonts w:ascii="Times New Roman" w:hAnsi="Times New Roman"/>
          <w:sz w:val="24"/>
          <w:szCs w:val="24"/>
          <w:lang w:val="pl-PL"/>
        </w:rPr>
        <w:t>grantobiorców</w:t>
      </w:r>
      <w:proofErr w:type="spellEnd"/>
      <w:r w:rsidR="00486F28" w:rsidRPr="00A17C04">
        <w:rPr>
          <w:rFonts w:ascii="Times New Roman" w:hAnsi="Times New Roman"/>
          <w:bCs/>
          <w:sz w:val="24"/>
          <w:szCs w:val="24"/>
          <w:lang w:val="pl-PL"/>
        </w:rPr>
        <w:t xml:space="preserve"> mogą odby</w:t>
      </w:r>
      <w:r w:rsidR="00381CDB">
        <w:rPr>
          <w:rFonts w:ascii="Times New Roman" w:hAnsi="Times New Roman"/>
          <w:bCs/>
          <w:sz w:val="24"/>
          <w:szCs w:val="24"/>
          <w:lang w:val="pl-PL"/>
        </w:rPr>
        <w:t>wać się w ciągu kilku spotkań i </w:t>
      </w:r>
      <w:r w:rsidR="00486F28" w:rsidRPr="00A17C04">
        <w:rPr>
          <w:rFonts w:ascii="Times New Roman" w:hAnsi="Times New Roman"/>
          <w:bCs/>
          <w:sz w:val="24"/>
          <w:szCs w:val="24"/>
          <w:lang w:val="pl-PL"/>
        </w:rPr>
        <w:t>trwać dłużej niż 1 dzień.</w:t>
      </w:r>
    </w:p>
    <w:p w:rsidR="004C1CF9" w:rsidRDefault="00486F28">
      <w:pPr>
        <w:pStyle w:val="Akapitzlist"/>
        <w:numPr>
          <w:ilvl w:val="0"/>
          <w:numId w:val="5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Przed zamknięciem </w:t>
      </w:r>
      <w:r w:rsidR="00F51DB4">
        <w:rPr>
          <w:rFonts w:ascii="Times New Roman" w:hAnsi="Times New Roman"/>
          <w:bCs/>
          <w:sz w:val="24"/>
          <w:szCs w:val="24"/>
          <w:lang w:val="pl-PL"/>
        </w:rPr>
        <w:t>p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osiedzenia muszą zostać rozpatrzone wszystkie wnioski</w:t>
      </w:r>
      <w:r w:rsidR="003B1A3C">
        <w:rPr>
          <w:rFonts w:ascii="Times New Roman" w:hAnsi="Times New Roman"/>
          <w:bCs/>
          <w:sz w:val="24"/>
          <w:szCs w:val="24"/>
          <w:lang w:val="pl-PL"/>
        </w:rPr>
        <w:t>, a w szczególności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 o dofinansowanie operacji</w:t>
      </w:r>
      <w:r w:rsidR="003B1A3C">
        <w:rPr>
          <w:rFonts w:ascii="Times New Roman" w:hAnsi="Times New Roman"/>
          <w:bCs/>
          <w:sz w:val="24"/>
          <w:szCs w:val="24"/>
          <w:lang w:val="pl-PL"/>
        </w:rPr>
        <w:t xml:space="preserve"> i powierzenie grantu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F51DB4" w:rsidRDefault="00F51DB4" w:rsidP="00F51DB4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86F28" w:rsidRPr="00A17C04" w:rsidRDefault="00486F28" w:rsidP="00F51DB4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§ 1</w:t>
      </w:r>
      <w:r w:rsidR="00D6240F">
        <w:rPr>
          <w:rFonts w:ascii="Times New Roman" w:hAnsi="Times New Roman"/>
          <w:sz w:val="24"/>
          <w:szCs w:val="24"/>
          <w:lang w:val="pl-PL"/>
        </w:rPr>
        <w:t>1</w:t>
      </w:r>
    </w:p>
    <w:p w:rsidR="004C1CF9" w:rsidRDefault="00486F28">
      <w:pPr>
        <w:pStyle w:val="wcicie01"/>
        <w:numPr>
          <w:ilvl w:val="0"/>
          <w:numId w:val="12"/>
        </w:numPr>
        <w:spacing w:before="0" w:beforeAutospacing="0" w:after="0" w:afterAutospacing="0"/>
        <w:ind w:left="426" w:hanging="426"/>
        <w:jc w:val="both"/>
      </w:pPr>
      <w:r w:rsidRPr="00A17C04">
        <w:t>Rada podejmuje decyzje w formie uchwały.</w:t>
      </w:r>
    </w:p>
    <w:p w:rsidR="000E00AD" w:rsidRDefault="00486F28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17C04">
        <w:rPr>
          <w:rFonts w:ascii="Times New Roman" w:hAnsi="Times New Roman"/>
          <w:sz w:val="24"/>
          <w:szCs w:val="24"/>
        </w:rPr>
        <w:t>Uchwały Rady podejmowane są w głosowaniu jawnym zwykłą w</w:t>
      </w:r>
      <w:r>
        <w:rPr>
          <w:rFonts w:ascii="Times New Roman" w:hAnsi="Times New Roman"/>
          <w:sz w:val="24"/>
          <w:szCs w:val="24"/>
        </w:rPr>
        <w:t>iększością głosów</w:t>
      </w:r>
      <w:r w:rsidRPr="009B506A">
        <w:rPr>
          <w:rFonts w:ascii="Times New Roman" w:hAnsi="Times New Roman"/>
          <w:sz w:val="24"/>
          <w:szCs w:val="24"/>
        </w:rPr>
        <w:t xml:space="preserve"> przy udziale co najmniej połowy składu Rady.</w:t>
      </w:r>
      <w:r w:rsidR="008D6CB0" w:rsidRPr="008D6CB0">
        <w:rPr>
          <w:rFonts w:ascii="Times New Roman" w:hAnsi="Times New Roman"/>
          <w:sz w:val="24"/>
          <w:szCs w:val="24"/>
        </w:rPr>
        <w:t xml:space="preserve"> W posiedzeniu, w ramach którego podejmowane są decyzje o wyborze </w:t>
      </w:r>
      <w:r w:rsidR="008D6CB0" w:rsidRPr="0087510B">
        <w:rPr>
          <w:rFonts w:ascii="Times New Roman" w:hAnsi="Times New Roman"/>
          <w:sz w:val="24"/>
          <w:szCs w:val="24"/>
        </w:rPr>
        <w:t>operacji lub powierzenia grantu musi uczestniczyć co najmniej połowa składu Rady (kworum na poziomie posiedzenia), z tym, że wyniki głosowań w sprawie zatwierdzenia listy operacji nie podlegających dalszej ocenie, listy operacji podlegających dalszej ocenie oraz w sprawie uchwał dot. oceny i</w:t>
      </w:r>
      <w:r w:rsidR="0087510B">
        <w:rPr>
          <w:rFonts w:ascii="Times New Roman" w:hAnsi="Times New Roman"/>
          <w:sz w:val="24"/>
          <w:szCs w:val="24"/>
        </w:rPr>
        <w:t> </w:t>
      </w:r>
      <w:r w:rsidR="008D6CB0" w:rsidRPr="0087510B">
        <w:rPr>
          <w:rFonts w:ascii="Times New Roman" w:hAnsi="Times New Roman"/>
          <w:sz w:val="24"/>
          <w:szCs w:val="24"/>
        </w:rPr>
        <w:t>wyboru/niewybrania poszczególnych operacji do finansowania lub powierzenia grantu są wiążące w przypadku, gdy brak kworum w  ww.  głosowaniach wynika z zastosowania procedury bezstronności lub zachowania wymogu art. 32 ust. 2 lit b Rozporządzenia Parlamentu Europejskiego i Rady (UE) nr 1303/2013 z dn. 17 grudnia 2013</w:t>
      </w:r>
      <w:r w:rsidR="008D6CB0" w:rsidRPr="008D6CB0">
        <w:rPr>
          <w:rFonts w:ascii="Times New Roman" w:hAnsi="Times New Roman"/>
          <w:sz w:val="24"/>
          <w:szCs w:val="24"/>
        </w:rPr>
        <w:t xml:space="preserve">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Spójności, Europejskiego Funduszu Rolnego na rzecz Rozwoju </w:t>
      </w:r>
      <w:r w:rsidR="008D6CB0" w:rsidRPr="008D6CB0">
        <w:rPr>
          <w:rFonts w:ascii="Times New Roman" w:hAnsi="Times New Roman"/>
          <w:sz w:val="24"/>
          <w:szCs w:val="24"/>
        </w:rPr>
        <w:lastRenderedPageBreak/>
        <w:t>Obszarów Wiejskich oraz Europejskiego Funduszu Morskiego i Rybackiego oraz uchylające rozporządzenie Rady (WE) nr 1083/2006.</w:t>
      </w:r>
    </w:p>
    <w:p w:rsidR="004C1CF9" w:rsidRDefault="00771B6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Decyzje związane z oceną wniosków</w:t>
      </w:r>
      <w:r w:rsidR="00B84E43" w:rsidRPr="00B84E43">
        <w:rPr>
          <w:rFonts w:ascii="Times New Roman" w:hAnsi="Times New Roman"/>
          <w:sz w:val="24"/>
          <w:szCs w:val="24"/>
        </w:rPr>
        <w:t xml:space="preserve"> </w:t>
      </w:r>
      <w:r w:rsidR="00B84E43">
        <w:rPr>
          <w:rFonts w:ascii="Times New Roman" w:hAnsi="Times New Roman"/>
          <w:sz w:val="24"/>
          <w:szCs w:val="24"/>
        </w:rPr>
        <w:t>o udzielenie wsparcia lub powierzenie grantu</w:t>
      </w:r>
      <w:r>
        <w:rPr>
          <w:rFonts w:ascii="Times New Roman" w:hAnsi="Times New Roman"/>
          <w:sz w:val="24"/>
          <w:szCs w:val="24"/>
        </w:rPr>
        <w:t>, rozpatrzeniem</w:t>
      </w:r>
      <w:r w:rsidR="003B1A3C">
        <w:rPr>
          <w:rFonts w:ascii="Times New Roman" w:hAnsi="Times New Roman"/>
          <w:sz w:val="24"/>
          <w:szCs w:val="24"/>
        </w:rPr>
        <w:t xml:space="preserve"> protestów i od</w:t>
      </w:r>
      <w:r w:rsidR="00B84E43">
        <w:rPr>
          <w:rFonts w:ascii="Times New Roman" w:hAnsi="Times New Roman"/>
          <w:sz w:val="24"/>
          <w:szCs w:val="24"/>
        </w:rPr>
        <w:t xml:space="preserve">wołań </w:t>
      </w:r>
      <w:r>
        <w:rPr>
          <w:rFonts w:ascii="Times New Roman" w:hAnsi="Times New Roman"/>
          <w:sz w:val="24"/>
          <w:szCs w:val="24"/>
        </w:rPr>
        <w:t>podejmowane są przy zachowaniu</w:t>
      </w:r>
      <w:r w:rsidR="000B5C50">
        <w:rPr>
          <w:rFonts w:ascii="Times New Roman" w:hAnsi="Times New Roman"/>
          <w:sz w:val="24"/>
          <w:szCs w:val="24"/>
        </w:rPr>
        <w:t xml:space="preserve"> proporcji wynikających z art. 32 ust. 2 lit. b oraz art. 3</w:t>
      </w:r>
      <w:r w:rsidR="001C67BB">
        <w:rPr>
          <w:rFonts w:ascii="Times New Roman" w:hAnsi="Times New Roman"/>
          <w:sz w:val="24"/>
          <w:szCs w:val="24"/>
        </w:rPr>
        <w:t>4</w:t>
      </w:r>
      <w:r w:rsidR="000B5C50">
        <w:rPr>
          <w:rFonts w:ascii="Times New Roman" w:hAnsi="Times New Roman"/>
          <w:sz w:val="24"/>
          <w:szCs w:val="24"/>
        </w:rPr>
        <w:t xml:space="preserve"> ust. 3 lit. b Rozporządzenia Parlamentu Europejskiego i Rady (UE) nr 1303/2013 z dn.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Spójności, Europejskiego Funduszu Rolnego na rzecz Rozwoju Obszarów Wiejskich oraz Europejskiego Funduszu Morskiego i Rybackiego</w:t>
      </w:r>
      <w:r w:rsidR="00FF454F">
        <w:rPr>
          <w:rFonts w:ascii="Times New Roman" w:hAnsi="Times New Roman"/>
          <w:sz w:val="24"/>
          <w:szCs w:val="24"/>
        </w:rPr>
        <w:t xml:space="preserve"> oraz uchylające rozporządzenie Rady (WE) nr 1083/2006</w:t>
      </w:r>
      <w:r>
        <w:rPr>
          <w:rFonts w:ascii="Times New Roman" w:hAnsi="Times New Roman"/>
          <w:sz w:val="24"/>
          <w:szCs w:val="24"/>
        </w:rPr>
        <w:t>.</w:t>
      </w:r>
    </w:p>
    <w:p w:rsidR="004C1CF9" w:rsidRDefault="005951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828BC">
        <w:rPr>
          <w:rFonts w:ascii="Times New Roman" w:hAnsi="Times New Roman"/>
          <w:sz w:val="24"/>
          <w:szCs w:val="24"/>
        </w:rPr>
        <w:t>ecyzja Rady wyrażona w formie uchwały może zostać podjęta</w:t>
      </w:r>
      <w:r w:rsidR="006B2E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także </w:t>
      </w:r>
      <w:r w:rsidR="006B2EAE">
        <w:rPr>
          <w:rFonts w:ascii="Times New Roman" w:hAnsi="Times New Roman"/>
          <w:sz w:val="24"/>
          <w:szCs w:val="24"/>
        </w:rPr>
        <w:t>w trybie obiegowym -</w:t>
      </w:r>
      <w:r w:rsidR="002828BC">
        <w:rPr>
          <w:rFonts w:ascii="Times New Roman" w:hAnsi="Times New Roman"/>
          <w:sz w:val="24"/>
          <w:szCs w:val="24"/>
        </w:rPr>
        <w:t xml:space="preserve"> czyli na pi</w:t>
      </w:r>
      <w:r w:rsidR="00972921">
        <w:rPr>
          <w:rFonts w:ascii="Times New Roman" w:hAnsi="Times New Roman"/>
          <w:sz w:val="24"/>
          <w:szCs w:val="24"/>
        </w:rPr>
        <w:t>śmie</w:t>
      </w:r>
      <w:r w:rsidR="006B2EAE">
        <w:rPr>
          <w:rFonts w:ascii="Times New Roman" w:hAnsi="Times New Roman"/>
          <w:sz w:val="24"/>
          <w:szCs w:val="24"/>
        </w:rPr>
        <w:t>,</w:t>
      </w:r>
      <w:r w:rsidR="00C00851">
        <w:rPr>
          <w:rFonts w:ascii="Times New Roman" w:hAnsi="Times New Roman"/>
          <w:sz w:val="24"/>
          <w:szCs w:val="24"/>
        </w:rPr>
        <w:t xml:space="preserve"> poprzez złożenie podpisu na uchwale lub załączniku do</w:t>
      </w:r>
      <w:r>
        <w:rPr>
          <w:rFonts w:ascii="Times New Roman" w:hAnsi="Times New Roman"/>
          <w:sz w:val="24"/>
          <w:szCs w:val="24"/>
        </w:rPr>
        <w:t> </w:t>
      </w:r>
      <w:r w:rsidR="00C00851">
        <w:rPr>
          <w:rFonts w:ascii="Times New Roman" w:hAnsi="Times New Roman"/>
          <w:sz w:val="24"/>
          <w:szCs w:val="24"/>
        </w:rPr>
        <w:t>niej wskazującym wynik głosowania po</w:t>
      </w:r>
      <w:r w:rsidR="00F76BE6">
        <w:rPr>
          <w:rFonts w:ascii="Times New Roman" w:hAnsi="Times New Roman"/>
          <w:sz w:val="24"/>
          <w:szCs w:val="24"/>
        </w:rPr>
        <w:t>szczególnych członków Rady</w:t>
      </w:r>
      <w:r w:rsidR="006B2EAE">
        <w:rPr>
          <w:rFonts w:ascii="Times New Roman" w:hAnsi="Times New Roman"/>
          <w:sz w:val="24"/>
          <w:szCs w:val="24"/>
        </w:rPr>
        <w:t xml:space="preserve"> -</w:t>
      </w:r>
      <w:r w:rsidR="00972921">
        <w:rPr>
          <w:rFonts w:ascii="Times New Roman" w:hAnsi="Times New Roman"/>
          <w:sz w:val="24"/>
          <w:szCs w:val="24"/>
        </w:rPr>
        <w:t xml:space="preserve"> bez odbywania posiedzenia</w:t>
      </w:r>
      <w:r w:rsidR="00F76BE6">
        <w:rPr>
          <w:rFonts w:ascii="Times New Roman" w:hAnsi="Times New Roman"/>
          <w:sz w:val="24"/>
          <w:szCs w:val="24"/>
        </w:rPr>
        <w:t>. W takim przypadku</w:t>
      </w:r>
      <w:r w:rsidR="00972921">
        <w:rPr>
          <w:rFonts w:ascii="Times New Roman" w:hAnsi="Times New Roman"/>
          <w:sz w:val="24"/>
          <w:szCs w:val="24"/>
        </w:rPr>
        <w:t xml:space="preserve"> uchwała </w:t>
      </w:r>
      <w:r w:rsidR="00F76BE6">
        <w:rPr>
          <w:rFonts w:ascii="Times New Roman" w:hAnsi="Times New Roman"/>
          <w:sz w:val="24"/>
          <w:szCs w:val="24"/>
        </w:rPr>
        <w:t xml:space="preserve">podpisywana będzie w biurze LGD lub </w:t>
      </w:r>
      <w:r w:rsidR="00972921">
        <w:rPr>
          <w:rFonts w:ascii="Times New Roman" w:hAnsi="Times New Roman"/>
          <w:sz w:val="24"/>
          <w:szCs w:val="24"/>
        </w:rPr>
        <w:t>dostarczana będzie do kolejnych członków Rady</w:t>
      </w:r>
      <w:r w:rsidR="00972921" w:rsidRPr="00972921">
        <w:rPr>
          <w:rFonts w:ascii="Times New Roman" w:hAnsi="Times New Roman"/>
          <w:sz w:val="24"/>
          <w:szCs w:val="24"/>
        </w:rPr>
        <w:t xml:space="preserve"> </w:t>
      </w:r>
      <w:r w:rsidR="00972921">
        <w:rPr>
          <w:rFonts w:ascii="Times New Roman" w:hAnsi="Times New Roman"/>
          <w:sz w:val="24"/>
          <w:szCs w:val="24"/>
        </w:rPr>
        <w:t>bezpośrednio przez pracownika biura, posłańca lub korespondencyjnie</w:t>
      </w:r>
      <w:r w:rsidR="00F76BE6">
        <w:rPr>
          <w:rFonts w:ascii="Times New Roman" w:hAnsi="Times New Roman"/>
          <w:sz w:val="24"/>
          <w:szCs w:val="24"/>
        </w:rPr>
        <w:t xml:space="preserve">. </w:t>
      </w:r>
    </w:p>
    <w:p w:rsidR="0059510E" w:rsidRPr="0059510E" w:rsidRDefault="0059510E" w:rsidP="005951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Decyzja Rady wyrażona w formie uchwały może zostać podjęta również drogą elektroniczną za pomocą wiadomości e-mail. Głosowanie w tej formie odbywać się będzie poprzez oświadczenie woli przekazane do biura LGD przez poszczególnych członków Rady za pomocą poczty elektronicznej.  </w:t>
      </w:r>
    </w:p>
    <w:p w:rsidR="004C1CF9" w:rsidRDefault="002828B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Decyzje w trybie obiegowym</w:t>
      </w:r>
      <w:r w:rsidR="0059510E">
        <w:rPr>
          <w:rFonts w:ascii="Times New Roman" w:hAnsi="Times New Roman"/>
          <w:sz w:val="24"/>
          <w:szCs w:val="24"/>
        </w:rPr>
        <w:t xml:space="preserve"> oraz drogą elektroniczną</w:t>
      </w:r>
      <w:r>
        <w:rPr>
          <w:rFonts w:ascii="Times New Roman" w:hAnsi="Times New Roman"/>
          <w:sz w:val="24"/>
          <w:szCs w:val="24"/>
        </w:rPr>
        <w:t>, o który</w:t>
      </w:r>
      <w:r w:rsidR="0059510E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mowa w ust. 4</w:t>
      </w:r>
      <w:r w:rsidR="0059510E">
        <w:rPr>
          <w:rFonts w:ascii="Times New Roman" w:hAnsi="Times New Roman"/>
          <w:sz w:val="24"/>
          <w:szCs w:val="24"/>
        </w:rPr>
        <w:t xml:space="preserve"> i 5</w:t>
      </w:r>
      <w:r>
        <w:rPr>
          <w:rFonts w:ascii="Times New Roman" w:hAnsi="Times New Roman"/>
          <w:sz w:val="24"/>
          <w:szCs w:val="24"/>
        </w:rPr>
        <w:t xml:space="preserve"> nie mogą być </w:t>
      </w:r>
      <w:r w:rsidR="006B2EAE">
        <w:rPr>
          <w:rFonts w:ascii="Times New Roman" w:hAnsi="Times New Roman"/>
          <w:sz w:val="24"/>
          <w:szCs w:val="24"/>
        </w:rPr>
        <w:t>podejmowane</w:t>
      </w:r>
      <w:r w:rsidR="0059510E">
        <w:rPr>
          <w:rFonts w:ascii="Times New Roman" w:hAnsi="Times New Roman"/>
          <w:sz w:val="24"/>
          <w:szCs w:val="24"/>
        </w:rPr>
        <w:t xml:space="preserve"> </w:t>
      </w:r>
      <w:r w:rsidR="006B2EAE">
        <w:rPr>
          <w:rFonts w:ascii="Times New Roman" w:hAnsi="Times New Roman"/>
          <w:sz w:val="24"/>
          <w:szCs w:val="24"/>
        </w:rPr>
        <w:t>w </w:t>
      </w:r>
      <w:r>
        <w:rPr>
          <w:rFonts w:ascii="Times New Roman" w:hAnsi="Times New Roman"/>
          <w:sz w:val="24"/>
          <w:szCs w:val="24"/>
        </w:rPr>
        <w:t>sprawie oceny wniosków</w:t>
      </w:r>
      <w:r w:rsidRPr="00B84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udzielenie wsparcia lub powierzenie grantu</w:t>
      </w:r>
      <w:r w:rsidR="00E3505C">
        <w:rPr>
          <w:rFonts w:ascii="Times New Roman" w:hAnsi="Times New Roman"/>
          <w:sz w:val="24"/>
          <w:szCs w:val="24"/>
        </w:rPr>
        <w:t xml:space="preserve"> (dot. pierwotnej oceny i wyboru wniosków przepr</w:t>
      </w:r>
      <w:r w:rsidR="00171BAC">
        <w:rPr>
          <w:rFonts w:ascii="Times New Roman" w:hAnsi="Times New Roman"/>
          <w:sz w:val="24"/>
          <w:szCs w:val="24"/>
        </w:rPr>
        <w:t>owadzanej po </w:t>
      </w:r>
      <w:r w:rsidR="00E3505C">
        <w:rPr>
          <w:rFonts w:ascii="Times New Roman" w:hAnsi="Times New Roman"/>
          <w:sz w:val="24"/>
          <w:szCs w:val="24"/>
        </w:rPr>
        <w:t>zakończeniu naboru)</w:t>
      </w:r>
      <w:r>
        <w:rPr>
          <w:rFonts w:ascii="Times New Roman" w:hAnsi="Times New Roman"/>
          <w:sz w:val="24"/>
          <w:szCs w:val="24"/>
        </w:rPr>
        <w:t>, rozpatrzenia protestów i odwołań.</w:t>
      </w:r>
    </w:p>
    <w:p w:rsidR="0059510E" w:rsidRDefault="005951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 się możliwość podejmowania decyzji w trybie obiegowym i drogą elektroniczną  łącznie.</w:t>
      </w:r>
    </w:p>
    <w:p w:rsidR="004C1CF9" w:rsidRDefault="002828B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decyzji </w:t>
      </w:r>
      <w:r w:rsidR="00A24348">
        <w:rPr>
          <w:rFonts w:ascii="Times New Roman" w:hAnsi="Times New Roman"/>
          <w:sz w:val="24"/>
          <w:szCs w:val="24"/>
        </w:rPr>
        <w:t>podjętej przez Radę w sposób obiegowy</w:t>
      </w:r>
      <w:r w:rsidR="00F74E09">
        <w:rPr>
          <w:rFonts w:ascii="Times New Roman" w:hAnsi="Times New Roman"/>
          <w:sz w:val="24"/>
          <w:szCs w:val="24"/>
        </w:rPr>
        <w:t>, drogą elektroniczną,</w:t>
      </w:r>
      <w:r w:rsidR="00A24348">
        <w:rPr>
          <w:rFonts w:ascii="Times New Roman" w:hAnsi="Times New Roman"/>
          <w:sz w:val="24"/>
          <w:szCs w:val="24"/>
        </w:rPr>
        <w:t xml:space="preserve"> </w:t>
      </w:r>
      <w:r w:rsidR="00F74E09">
        <w:rPr>
          <w:rFonts w:ascii="Times New Roman" w:hAnsi="Times New Roman"/>
          <w:sz w:val="24"/>
          <w:szCs w:val="24"/>
        </w:rPr>
        <w:t xml:space="preserve">czy też z zastosowaniem łącznie obu tych trybów </w:t>
      </w:r>
      <w:r w:rsidR="00A24348">
        <w:rPr>
          <w:rFonts w:ascii="Times New Roman" w:hAnsi="Times New Roman"/>
          <w:sz w:val="24"/>
          <w:szCs w:val="24"/>
        </w:rPr>
        <w:t>sporządza się protokół</w:t>
      </w:r>
      <w:r w:rsidR="00F76BE6">
        <w:rPr>
          <w:rFonts w:ascii="Times New Roman" w:hAnsi="Times New Roman"/>
          <w:sz w:val="24"/>
          <w:szCs w:val="24"/>
        </w:rPr>
        <w:t xml:space="preserve"> zawierający co </w:t>
      </w:r>
      <w:r w:rsidR="00A24348">
        <w:rPr>
          <w:rFonts w:ascii="Times New Roman" w:hAnsi="Times New Roman"/>
          <w:sz w:val="24"/>
          <w:szCs w:val="24"/>
        </w:rPr>
        <w:t xml:space="preserve">najmniej </w:t>
      </w:r>
      <w:r w:rsidR="00CB65B2" w:rsidRPr="00CB65B2">
        <w:rPr>
          <w:rFonts w:ascii="Times New Roman" w:hAnsi="Times New Roman"/>
          <w:sz w:val="24"/>
          <w:szCs w:val="24"/>
        </w:rPr>
        <w:t xml:space="preserve">datę i </w:t>
      </w:r>
      <w:r w:rsidR="006B2EAE">
        <w:rPr>
          <w:rFonts w:ascii="Times New Roman" w:hAnsi="Times New Roman"/>
          <w:sz w:val="24"/>
          <w:szCs w:val="24"/>
        </w:rPr>
        <w:t>sposób przekazania do</w:t>
      </w:r>
      <w:r w:rsidR="00A24348">
        <w:rPr>
          <w:rFonts w:ascii="Times New Roman" w:hAnsi="Times New Roman"/>
          <w:sz w:val="24"/>
          <w:szCs w:val="24"/>
        </w:rPr>
        <w:t xml:space="preserve"> wiedzy członków Rady projektów uchwał, </w:t>
      </w:r>
      <w:r w:rsidR="00CB65B2" w:rsidRPr="00CB65B2">
        <w:rPr>
          <w:rFonts w:ascii="Times New Roman" w:hAnsi="Times New Roman"/>
          <w:sz w:val="24"/>
          <w:szCs w:val="24"/>
        </w:rPr>
        <w:t xml:space="preserve">liczbę </w:t>
      </w:r>
      <w:r w:rsidR="00A24348">
        <w:rPr>
          <w:rFonts w:ascii="Times New Roman" w:hAnsi="Times New Roman"/>
          <w:sz w:val="24"/>
          <w:szCs w:val="24"/>
        </w:rPr>
        <w:t xml:space="preserve">głosujących </w:t>
      </w:r>
      <w:r w:rsidR="00CB65B2" w:rsidRPr="00CB65B2">
        <w:rPr>
          <w:rFonts w:ascii="Times New Roman" w:hAnsi="Times New Roman"/>
          <w:sz w:val="24"/>
          <w:szCs w:val="24"/>
        </w:rPr>
        <w:t>członków Rady</w:t>
      </w:r>
      <w:r w:rsidR="00A24348" w:rsidRPr="00A24348">
        <w:rPr>
          <w:rFonts w:ascii="Times New Roman" w:hAnsi="Times New Roman"/>
          <w:sz w:val="24"/>
          <w:szCs w:val="24"/>
        </w:rPr>
        <w:t xml:space="preserve"> </w:t>
      </w:r>
      <w:r w:rsidR="00A24348">
        <w:rPr>
          <w:rFonts w:ascii="Times New Roman" w:hAnsi="Times New Roman"/>
          <w:sz w:val="24"/>
          <w:szCs w:val="24"/>
        </w:rPr>
        <w:t xml:space="preserve">i </w:t>
      </w:r>
      <w:r w:rsidR="00A24348" w:rsidRPr="00A24348">
        <w:rPr>
          <w:rFonts w:ascii="Times New Roman" w:hAnsi="Times New Roman"/>
          <w:sz w:val="24"/>
          <w:szCs w:val="24"/>
        </w:rPr>
        <w:t>wyniki głosowania</w:t>
      </w:r>
      <w:r w:rsidR="00CB65B2" w:rsidRPr="00CB65B2">
        <w:rPr>
          <w:rFonts w:ascii="Times New Roman" w:hAnsi="Times New Roman"/>
          <w:sz w:val="24"/>
          <w:szCs w:val="24"/>
        </w:rPr>
        <w:t>,</w:t>
      </w:r>
      <w:r w:rsidR="00A24348">
        <w:rPr>
          <w:rFonts w:ascii="Times New Roman" w:hAnsi="Times New Roman"/>
          <w:sz w:val="24"/>
          <w:szCs w:val="24"/>
        </w:rPr>
        <w:t xml:space="preserve"> </w:t>
      </w:r>
      <w:r w:rsidR="006B2EAE">
        <w:rPr>
          <w:rFonts w:ascii="Times New Roman" w:hAnsi="Times New Roman"/>
          <w:sz w:val="24"/>
          <w:szCs w:val="24"/>
        </w:rPr>
        <w:t>listę załączników i</w:t>
      </w:r>
      <w:r w:rsidR="00CB65B2" w:rsidRPr="00CB65B2">
        <w:rPr>
          <w:rFonts w:ascii="Times New Roman" w:hAnsi="Times New Roman"/>
          <w:sz w:val="24"/>
          <w:szCs w:val="24"/>
        </w:rPr>
        <w:t> </w:t>
      </w:r>
      <w:r w:rsidR="00A24348" w:rsidRPr="00A24348">
        <w:rPr>
          <w:rFonts w:ascii="Times New Roman" w:hAnsi="Times New Roman"/>
          <w:sz w:val="24"/>
          <w:szCs w:val="24"/>
        </w:rPr>
        <w:t xml:space="preserve">dane osoby </w:t>
      </w:r>
      <w:r w:rsidR="00A24348">
        <w:rPr>
          <w:rFonts w:ascii="Times New Roman" w:hAnsi="Times New Roman"/>
          <w:sz w:val="24"/>
          <w:szCs w:val="24"/>
        </w:rPr>
        <w:t>sporządzającej protokół</w:t>
      </w:r>
      <w:r w:rsidR="00CB65B2" w:rsidRPr="00CB65B2">
        <w:rPr>
          <w:rFonts w:ascii="Times New Roman" w:hAnsi="Times New Roman"/>
          <w:sz w:val="24"/>
          <w:szCs w:val="24"/>
        </w:rPr>
        <w:t xml:space="preserve">. Protokół podpisuje </w:t>
      </w:r>
      <w:r w:rsidR="00A24348">
        <w:rPr>
          <w:rFonts w:ascii="Times New Roman" w:hAnsi="Times New Roman"/>
          <w:sz w:val="24"/>
          <w:szCs w:val="24"/>
        </w:rPr>
        <w:t>Przewodniczący Rady lub</w:t>
      </w:r>
      <w:r w:rsidR="00C00851">
        <w:rPr>
          <w:rFonts w:ascii="Times New Roman" w:hAnsi="Times New Roman"/>
          <w:sz w:val="24"/>
          <w:szCs w:val="24"/>
        </w:rPr>
        <w:t xml:space="preserve"> jego zastępca</w:t>
      </w:r>
      <w:r w:rsidR="00A24348">
        <w:rPr>
          <w:rFonts w:ascii="Times New Roman" w:hAnsi="Times New Roman"/>
          <w:sz w:val="24"/>
          <w:szCs w:val="24"/>
        </w:rPr>
        <w:t xml:space="preserve"> </w:t>
      </w:r>
      <w:r w:rsidR="00CB65B2" w:rsidRPr="00CB65B2">
        <w:rPr>
          <w:rFonts w:ascii="Times New Roman" w:hAnsi="Times New Roman"/>
          <w:sz w:val="24"/>
          <w:szCs w:val="24"/>
        </w:rPr>
        <w:t>oraz protokolant.</w:t>
      </w:r>
    </w:p>
    <w:p w:rsidR="004C1CF9" w:rsidRDefault="004C1CF9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§ 1</w:t>
      </w:r>
      <w:r w:rsidR="00D6240F">
        <w:rPr>
          <w:rFonts w:ascii="Times New Roman" w:hAnsi="Times New Roman"/>
          <w:sz w:val="24"/>
          <w:szCs w:val="24"/>
          <w:lang w:val="pl-PL"/>
        </w:rPr>
        <w:t>2</w:t>
      </w:r>
    </w:p>
    <w:p w:rsidR="004C1CF9" w:rsidRDefault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Z każdego posiedzenia przygotowywany jest protokół, któ</w:t>
      </w:r>
      <w:r w:rsidR="002E7DBA">
        <w:rPr>
          <w:rFonts w:ascii="Times New Roman" w:hAnsi="Times New Roman"/>
          <w:sz w:val="24"/>
          <w:szCs w:val="24"/>
          <w:lang w:val="pl-PL"/>
        </w:rPr>
        <w:t>ry publikowany jest na stronie internetowej s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towarzyszenia w postaci plików zapisanych w jednym z formatów: </w:t>
      </w:r>
      <w:proofErr w:type="spellStart"/>
      <w:r w:rsidRPr="00A17C04">
        <w:rPr>
          <w:rFonts w:ascii="Times New Roman" w:hAnsi="Times New Roman"/>
          <w:sz w:val="24"/>
          <w:szCs w:val="24"/>
          <w:lang w:val="pl-PL"/>
        </w:rPr>
        <w:t>txt</w:t>
      </w:r>
      <w:proofErr w:type="spellEnd"/>
      <w:r w:rsidRPr="00A17C04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A17C04">
        <w:rPr>
          <w:rFonts w:ascii="Times New Roman" w:hAnsi="Times New Roman"/>
          <w:sz w:val="24"/>
          <w:szCs w:val="24"/>
          <w:lang w:val="pl-PL"/>
        </w:rPr>
        <w:t>doc</w:t>
      </w:r>
      <w:proofErr w:type="spellEnd"/>
      <w:r w:rsidRPr="00A17C04">
        <w:rPr>
          <w:rFonts w:ascii="Times New Roman" w:hAnsi="Times New Roman"/>
          <w:sz w:val="24"/>
          <w:szCs w:val="24"/>
          <w:lang w:val="pl-PL"/>
        </w:rPr>
        <w:t xml:space="preserve">, PDF, </w:t>
      </w:r>
      <w:proofErr w:type="spellStart"/>
      <w:r w:rsidRPr="00A17C04">
        <w:rPr>
          <w:rFonts w:ascii="Times New Roman" w:hAnsi="Times New Roman"/>
          <w:sz w:val="24"/>
          <w:szCs w:val="24"/>
          <w:lang w:val="pl-PL"/>
        </w:rPr>
        <w:t>sxw</w:t>
      </w:r>
      <w:proofErr w:type="spellEnd"/>
      <w:r w:rsidRPr="00A17C04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A17C04">
        <w:rPr>
          <w:rFonts w:ascii="Times New Roman" w:hAnsi="Times New Roman"/>
          <w:sz w:val="24"/>
          <w:szCs w:val="24"/>
          <w:lang w:val="pl-PL"/>
        </w:rPr>
        <w:t>rtf</w:t>
      </w:r>
      <w:proofErr w:type="spellEnd"/>
      <w:r w:rsidRPr="00A17C04">
        <w:rPr>
          <w:rFonts w:ascii="Times New Roman" w:hAnsi="Times New Roman"/>
          <w:sz w:val="24"/>
          <w:szCs w:val="24"/>
          <w:lang w:val="pl-PL"/>
        </w:rPr>
        <w:t xml:space="preserve"> lub innym powszechnym w użyciu.</w:t>
      </w:r>
    </w:p>
    <w:sectPr w:rsidR="004C1CF9" w:rsidSect="00486F2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2AF08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0E" w:rsidRDefault="0059510E" w:rsidP="00486F28">
      <w:pPr>
        <w:spacing w:after="0" w:line="240" w:lineRule="auto"/>
      </w:pPr>
      <w:r>
        <w:separator/>
      </w:r>
    </w:p>
  </w:endnote>
  <w:endnote w:type="continuationSeparator" w:id="0">
    <w:p w:rsidR="0059510E" w:rsidRDefault="0059510E" w:rsidP="0048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0E" w:rsidRDefault="0059510E" w:rsidP="00486F28">
      <w:pPr>
        <w:spacing w:after="0" w:line="240" w:lineRule="auto"/>
      </w:pPr>
      <w:r>
        <w:separator/>
      </w:r>
    </w:p>
  </w:footnote>
  <w:footnote w:type="continuationSeparator" w:id="0">
    <w:p w:rsidR="0059510E" w:rsidRDefault="0059510E" w:rsidP="0048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18A"/>
    <w:multiLevelType w:val="hybridMultilevel"/>
    <w:tmpl w:val="24D2E55C"/>
    <w:lvl w:ilvl="0" w:tplc="32CE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71013"/>
    <w:multiLevelType w:val="hybridMultilevel"/>
    <w:tmpl w:val="88D84A26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9F33FBF"/>
    <w:multiLevelType w:val="hybridMultilevel"/>
    <w:tmpl w:val="8ED02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A5CA6"/>
    <w:multiLevelType w:val="hybridMultilevel"/>
    <w:tmpl w:val="1D26B488"/>
    <w:lvl w:ilvl="0" w:tplc="7DE8C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1B0D"/>
    <w:multiLevelType w:val="hybridMultilevel"/>
    <w:tmpl w:val="E7786384"/>
    <w:lvl w:ilvl="0" w:tplc="63C27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A2154"/>
    <w:multiLevelType w:val="hybridMultilevel"/>
    <w:tmpl w:val="91EEF3BE"/>
    <w:lvl w:ilvl="0" w:tplc="890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F38ED"/>
    <w:multiLevelType w:val="hybridMultilevel"/>
    <w:tmpl w:val="4BF67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3553F"/>
    <w:multiLevelType w:val="hybridMultilevel"/>
    <w:tmpl w:val="B1E04D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48B72B4"/>
    <w:multiLevelType w:val="hybridMultilevel"/>
    <w:tmpl w:val="4510CF7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6D83592"/>
    <w:multiLevelType w:val="hybridMultilevel"/>
    <w:tmpl w:val="670CA752"/>
    <w:lvl w:ilvl="0" w:tplc="A89251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C8B5591"/>
    <w:multiLevelType w:val="hybridMultilevel"/>
    <w:tmpl w:val="AE545374"/>
    <w:lvl w:ilvl="0" w:tplc="A420E3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52B37D3"/>
    <w:multiLevelType w:val="hybridMultilevel"/>
    <w:tmpl w:val="A76207FE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A4916"/>
    <w:multiLevelType w:val="hybridMultilevel"/>
    <w:tmpl w:val="3572E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60691"/>
    <w:multiLevelType w:val="hybridMultilevel"/>
    <w:tmpl w:val="24A8BD0C"/>
    <w:lvl w:ilvl="0" w:tplc="4AD667F2">
      <w:start w:val="1"/>
      <w:numFmt w:val="lowerLetter"/>
      <w:lvlText w:val="%1)"/>
      <w:lvlJc w:val="left"/>
      <w:pPr>
        <w:ind w:left="90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D04623E"/>
    <w:multiLevelType w:val="hybridMultilevel"/>
    <w:tmpl w:val="5A004B2C"/>
    <w:lvl w:ilvl="0" w:tplc="78EEAD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51F600EF"/>
    <w:multiLevelType w:val="hybridMultilevel"/>
    <w:tmpl w:val="111E1E5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567F11B6"/>
    <w:multiLevelType w:val="hybridMultilevel"/>
    <w:tmpl w:val="2432FFC4"/>
    <w:lvl w:ilvl="0" w:tplc="23165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C6F91"/>
    <w:multiLevelType w:val="hybridMultilevel"/>
    <w:tmpl w:val="A2645C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9E55C34"/>
    <w:multiLevelType w:val="hybridMultilevel"/>
    <w:tmpl w:val="F98C0E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5D1E2238"/>
    <w:multiLevelType w:val="hybridMultilevel"/>
    <w:tmpl w:val="10840278"/>
    <w:lvl w:ilvl="0" w:tplc="A94EB3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163C8"/>
    <w:multiLevelType w:val="hybridMultilevel"/>
    <w:tmpl w:val="11DCA5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41DCF"/>
    <w:multiLevelType w:val="hybridMultilevel"/>
    <w:tmpl w:val="7D8C00BC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9385B"/>
    <w:multiLevelType w:val="hybridMultilevel"/>
    <w:tmpl w:val="86503B1C"/>
    <w:lvl w:ilvl="0" w:tplc="890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A2432"/>
    <w:multiLevelType w:val="hybridMultilevel"/>
    <w:tmpl w:val="DAC67CB0"/>
    <w:lvl w:ilvl="0" w:tplc="97D06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83574F3"/>
    <w:multiLevelType w:val="hybridMultilevel"/>
    <w:tmpl w:val="A7A88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06FA5"/>
    <w:multiLevelType w:val="hybridMultilevel"/>
    <w:tmpl w:val="8E42F73E"/>
    <w:lvl w:ilvl="0" w:tplc="BD04CDC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716E4D82"/>
    <w:multiLevelType w:val="hybridMultilevel"/>
    <w:tmpl w:val="05A043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2DD4854C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A6D9C"/>
    <w:multiLevelType w:val="hybridMultilevel"/>
    <w:tmpl w:val="87D0A5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16022C"/>
    <w:multiLevelType w:val="hybridMultilevel"/>
    <w:tmpl w:val="1C02E3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9"/>
  </w:num>
  <w:num w:numId="3">
    <w:abstractNumId w:val="23"/>
  </w:num>
  <w:num w:numId="4">
    <w:abstractNumId w:val="25"/>
  </w:num>
  <w:num w:numId="5">
    <w:abstractNumId w:val="14"/>
  </w:num>
  <w:num w:numId="6">
    <w:abstractNumId w:val="28"/>
  </w:num>
  <w:num w:numId="7">
    <w:abstractNumId w:val="17"/>
  </w:num>
  <w:num w:numId="8">
    <w:abstractNumId w:val="18"/>
  </w:num>
  <w:num w:numId="9">
    <w:abstractNumId w:val="15"/>
  </w:num>
  <w:num w:numId="10">
    <w:abstractNumId w:val="1"/>
  </w:num>
  <w:num w:numId="11">
    <w:abstractNumId w:val="21"/>
  </w:num>
  <w:num w:numId="12">
    <w:abstractNumId w:val="11"/>
  </w:num>
  <w:num w:numId="13">
    <w:abstractNumId w:val="13"/>
  </w:num>
  <w:num w:numId="14">
    <w:abstractNumId w:val="26"/>
  </w:num>
  <w:num w:numId="15">
    <w:abstractNumId w:val="16"/>
  </w:num>
  <w:num w:numId="16">
    <w:abstractNumId w:val="27"/>
  </w:num>
  <w:num w:numId="17">
    <w:abstractNumId w:val="0"/>
  </w:num>
  <w:num w:numId="18">
    <w:abstractNumId w:val="2"/>
  </w:num>
  <w:num w:numId="19">
    <w:abstractNumId w:val="3"/>
  </w:num>
  <w:num w:numId="20">
    <w:abstractNumId w:val="6"/>
  </w:num>
  <w:num w:numId="21">
    <w:abstractNumId w:val="4"/>
  </w:num>
  <w:num w:numId="22">
    <w:abstractNumId w:val="24"/>
  </w:num>
  <w:num w:numId="23">
    <w:abstractNumId w:val="5"/>
  </w:num>
  <w:num w:numId="24">
    <w:abstractNumId w:val="12"/>
  </w:num>
  <w:num w:numId="25">
    <w:abstractNumId w:val="20"/>
  </w:num>
  <w:num w:numId="26">
    <w:abstractNumId w:val="22"/>
  </w:num>
  <w:num w:numId="27">
    <w:abstractNumId w:val="19"/>
  </w:num>
  <w:num w:numId="28">
    <w:abstractNumId w:val="8"/>
  </w:num>
  <w:num w:numId="2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jan Z">
    <w15:presenceInfo w15:providerId="Windows Live" w15:userId="b7778a87797ed5f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4564"/>
    <w:rsid w:val="00050D90"/>
    <w:rsid w:val="00091550"/>
    <w:rsid w:val="000A23F5"/>
    <w:rsid w:val="000B5C50"/>
    <w:rsid w:val="000E00AD"/>
    <w:rsid w:val="000F0489"/>
    <w:rsid w:val="00171BAC"/>
    <w:rsid w:val="001942B2"/>
    <w:rsid w:val="001C67BB"/>
    <w:rsid w:val="001E1495"/>
    <w:rsid w:val="001E7EEB"/>
    <w:rsid w:val="00203997"/>
    <w:rsid w:val="00204C1F"/>
    <w:rsid w:val="00276D63"/>
    <w:rsid w:val="002815EF"/>
    <w:rsid w:val="002828BC"/>
    <w:rsid w:val="00297E37"/>
    <w:rsid w:val="002B2B42"/>
    <w:rsid w:val="002B407E"/>
    <w:rsid w:val="002C3D66"/>
    <w:rsid w:val="002C770F"/>
    <w:rsid w:val="002E545F"/>
    <w:rsid w:val="002E7DBA"/>
    <w:rsid w:val="00310F2C"/>
    <w:rsid w:val="00312AEF"/>
    <w:rsid w:val="00327DD8"/>
    <w:rsid w:val="00365D46"/>
    <w:rsid w:val="00381CDB"/>
    <w:rsid w:val="003A38A8"/>
    <w:rsid w:val="003B1A3C"/>
    <w:rsid w:val="003B5260"/>
    <w:rsid w:val="00404A75"/>
    <w:rsid w:val="004271AF"/>
    <w:rsid w:val="00441397"/>
    <w:rsid w:val="00486F28"/>
    <w:rsid w:val="004B172C"/>
    <w:rsid w:val="004C1CF9"/>
    <w:rsid w:val="004D23C7"/>
    <w:rsid w:val="004E358B"/>
    <w:rsid w:val="004E78BC"/>
    <w:rsid w:val="00545685"/>
    <w:rsid w:val="0058533E"/>
    <w:rsid w:val="005915B3"/>
    <w:rsid w:val="0059510E"/>
    <w:rsid w:val="0060476F"/>
    <w:rsid w:val="0062582D"/>
    <w:rsid w:val="00641AA7"/>
    <w:rsid w:val="00687E54"/>
    <w:rsid w:val="006928FE"/>
    <w:rsid w:val="006974B0"/>
    <w:rsid w:val="006B2BF3"/>
    <w:rsid w:val="006B2EAE"/>
    <w:rsid w:val="007314A6"/>
    <w:rsid w:val="00754FD4"/>
    <w:rsid w:val="00771B6B"/>
    <w:rsid w:val="00777220"/>
    <w:rsid w:val="007A1B0D"/>
    <w:rsid w:val="007D3748"/>
    <w:rsid w:val="00813B09"/>
    <w:rsid w:val="00832F13"/>
    <w:rsid w:val="00852BAA"/>
    <w:rsid w:val="008613D3"/>
    <w:rsid w:val="0087510B"/>
    <w:rsid w:val="008C5C5C"/>
    <w:rsid w:val="008D6CB0"/>
    <w:rsid w:val="008E2B37"/>
    <w:rsid w:val="008F4924"/>
    <w:rsid w:val="00903D7B"/>
    <w:rsid w:val="0096792B"/>
    <w:rsid w:val="00972921"/>
    <w:rsid w:val="009876AC"/>
    <w:rsid w:val="009B506A"/>
    <w:rsid w:val="009C4D7B"/>
    <w:rsid w:val="009C5175"/>
    <w:rsid w:val="009D5338"/>
    <w:rsid w:val="00A24348"/>
    <w:rsid w:val="00A80C93"/>
    <w:rsid w:val="00AB026D"/>
    <w:rsid w:val="00AF4564"/>
    <w:rsid w:val="00B10C7C"/>
    <w:rsid w:val="00B120E1"/>
    <w:rsid w:val="00B64E11"/>
    <w:rsid w:val="00B826FC"/>
    <w:rsid w:val="00B84E43"/>
    <w:rsid w:val="00B928B7"/>
    <w:rsid w:val="00BD2A61"/>
    <w:rsid w:val="00BD5464"/>
    <w:rsid w:val="00BD79C5"/>
    <w:rsid w:val="00BF706D"/>
    <w:rsid w:val="00C00851"/>
    <w:rsid w:val="00C10402"/>
    <w:rsid w:val="00C54008"/>
    <w:rsid w:val="00C80622"/>
    <w:rsid w:val="00C80D6E"/>
    <w:rsid w:val="00CB19CC"/>
    <w:rsid w:val="00CB65B2"/>
    <w:rsid w:val="00CB6C8E"/>
    <w:rsid w:val="00CC22A9"/>
    <w:rsid w:val="00CC503E"/>
    <w:rsid w:val="00D1766D"/>
    <w:rsid w:val="00D344E2"/>
    <w:rsid w:val="00D56CA2"/>
    <w:rsid w:val="00D6228D"/>
    <w:rsid w:val="00D6240F"/>
    <w:rsid w:val="00D76503"/>
    <w:rsid w:val="00DC19E1"/>
    <w:rsid w:val="00DC30AF"/>
    <w:rsid w:val="00DE23E1"/>
    <w:rsid w:val="00DF65EE"/>
    <w:rsid w:val="00E3505C"/>
    <w:rsid w:val="00E35A8B"/>
    <w:rsid w:val="00E409F3"/>
    <w:rsid w:val="00E61FD3"/>
    <w:rsid w:val="00E63386"/>
    <w:rsid w:val="00E972C8"/>
    <w:rsid w:val="00EA25C0"/>
    <w:rsid w:val="00EB087C"/>
    <w:rsid w:val="00EE019B"/>
    <w:rsid w:val="00EF3356"/>
    <w:rsid w:val="00F10899"/>
    <w:rsid w:val="00F30881"/>
    <w:rsid w:val="00F34C4B"/>
    <w:rsid w:val="00F3601D"/>
    <w:rsid w:val="00F51DB4"/>
    <w:rsid w:val="00F6057C"/>
    <w:rsid w:val="00F74E09"/>
    <w:rsid w:val="00F75CBC"/>
    <w:rsid w:val="00F76BE6"/>
    <w:rsid w:val="00FD4CF8"/>
    <w:rsid w:val="00FF454F"/>
    <w:rsid w:val="00FF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6F28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Zwykytekst">
    <w:name w:val="Plain Text"/>
    <w:basedOn w:val="Normalny"/>
    <w:link w:val="ZwykytekstZnak"/>
    <w:rsid w:val="00486F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86F2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cicie01">
    <w:name w:val="wcicie01"/>
    <w:basedOn w:val="Normalny"/>
    <w:rsid w:val="0048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28"/>
  </w:style>
  <w:style w:type="paragraph" w:styleId="Stopka">
    <w:name w:val="footer"/>
    <w:basedOn w:val="Normalny"/>
    <w:link w:val="Stopka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28"/>
  </w:style>
  <w:style w:type="character" w:styleId="Odwoaniedokomentarza">
    <w:name w:val="annotation reference"/>
    <w:basedOn w:val="Domylnaczcionkaakapitu"/>
    <w:uiPriority w:val="99"/>
    <w:semiHidden/>
    <w:unhideWhenUsed/>
    <w:rsid w:val="00CB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8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F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F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F2C"/>
    <w:rPr>
      <w:vertAlign w:val="superscript"/>
    </w:rPr>
  </w:style>
  <w:style w:type="character" w:customStyle="1" w:styleId="Odwoaniedokomentarza1">
    <w:name w:val="Odwołanie do komentarza1"/>
    <w:rsid w:val="0060476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F28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Zwykytekst">
    <w:name w:val="Plain Text"/>
    <w:basedOn w:val="Normalny"/>
    <w:link w:val="ZwykytekstZnak"/>
    <w:rsid w:val="00486F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86F2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cicie01">
    <w:name w:val="wcicie01"/>
    <w:basedOn w:val="Normalny"/>
    <w:rsid w:val="0048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28"/>
  </w:style>
  <w:style w:type="paragraph" w:styleId="Stopka">
    <w:name w:val="footer"/>
    <w:basedOn w:val="Normalny"/>
    <w:link w:val="Stopka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28"/>
  </w:style>
  <w:style w:type="character" w:styleId="Odwoaniedokomentarza">
    <w:name w:val="annotation reference"/>
    <w:basedOn w:val="Domylnaczcionkaakapitu"/>
    <w:uiPriority w:val="99"/>
    <w:semiHidden/>
    <w:unhideWhenUsed/>
    <w:rsid w:val="00CB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8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F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F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F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5</Pages>
  <Words>1956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Aga</cp:lastModifiedBy>
  <cp:revision>28</cp:revision>
  <cp:lastPrinted>2017-09-14T15:13:00Z</cp:lastPrinted>
  <dcterms:created xsi:type="dcterms:W3CDTF">2015-11-20T07:54:00Z</dcterms:created>
  <dcterms:modified xsi:type="dcterms:W3CDTF">2017-09-14T15:13:00Z</dcterms:modified>
</cp:coreProperties>
</file>