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8E9F" w14:textId="77777777" w:rsidR="004B05D5" w:rsidRDefault="004B05D5" w:rsidP="00347862">
      <w:pPr>
        <w:tabs>
          <w:tab w:val="left" w:pos="-4962"/>
        </w:tabs>
        <w:suppressAutoHyphens/>
        <w:autoSpaceDE w:val="0"/>
        <w:spacing w:after="0" w:line="312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</w:pPr>
    </w:p>
    <w:p w14:paraId="3D93C535" w14:textId="74389B4B" w:rsidR="00D14F73" w:rsidRPr="00D14F73" w:rsidRDefault="00D14F73" w:rsidP="00347862">
      <w:pPr>
        <w:tabs>
          <w:tab w:val="left" w:pos="-4962"/>
        </w:tabs>
        <w:suppressAutoHyphens/>
        <w:autoSpaceDE w:val="0"/>
        <w:spacing w:after="0" w:line="312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Rozdział I. </w:t>
      </w:r>
      <w:r w:rsidR="006414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R</w:t>
      </w:r>
      <w:r w:rsidR="00641453"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amy </w:t>
      </w: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prawne stanowiące podstawę opracowania dokumentu oraz wykaz pojęć i skrótów.</w:t>
      </w:r>
    </w:p>
    <w:p w14:paraId="761400EB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</w:t>
      </w:r>
    </w:p>
    <w:p w14:paraId="1E6AC9CE" w14:textId="77777777" w:rsidR="00D14F73" w:rsidRPr="00D14F73" w:rsidRDefault="00D14F73" w:rsidP="00347862">
      <w:pPr>
        <w:numPr>
          <w:ilvl w:val="0"/>
          <w:numId w:val="27"/>
        </w:numPr>
        <w:tabs>
          <w:tab w:val="left" w:pos="-4962"/>
        </w:tabs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Wykaz aktów prawnych oraz użytych pojęć i skrótów:</w:t>
      </w:r>
    </w:p>
    <w:p w14:paraId="01CCAD7F" w14:textId="11FA79FC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bookmarkStart w:id="0" w:name="_Hlk152262926"/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Rozporządzenie 2021/1060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 Europejskiego Funduszu Morskiego, Rybackiego i Akwakultur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y, a także przepisy finansowe na potrzeby tych funduszy oraz na potrzeby Funduszu Azylu, Migracji i Integracji, Funduszu Bezpieczeństwa Wewnętrznego i Instrumentu Wsparcia Finansowego na rzecz Zarządzania Granicami i Polityki Wizowej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</w:p>
    <w:bookmarkEnd w:id="0"/>
    <w:p w14:paraId="24288375" w14:textId="699BAA94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PS WPR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Plan Strategiczny dla Wspólnej Polityki Rolnej na lata 2023–2027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147DA53" w14:textId="13EBD2F9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Ustawa PS WPR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ustawa z dnia 8 lutego 2023 r. o Planie Strategicznym dla Wspólnej Polityki Rolnej na lata 2023–2027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C8F832E" w14:textId="590960D0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Ustawa RLKS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ustawa z dnia 20 lutego 2015 r. o rozwoju lokalnym z udziałem lokalnej społeczności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28A88488" w14:textId="57D3FAE8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podstawowe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Wytyczne podstawowe w zakresie pomocy finansowej w ramach Planu Strategicznego dla Wspólnej Polityki Rolnej na lata 2023–2027, wydane na podstawie art. 6 ust. 2 pkt 3 Ustawy PS WPR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392807F4" w14:textId="77777777" w:rsidR="0064145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szczegółowe wdrażanie LSR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– Wytyczne szczegółowe w zakresie przyznawania i wypłaty pomocy finansowej w ramach Planu Strategicznego dla Wspólnej Polityki Rolnej na lata 2023</w:t>
      </w:r>
      <w:r w:rsidRPr="00D14F73">
        <w:rPr>
          <w:rFonts w:ascii="Times New Roman" w:eastAsia="Arial Nova" w:hAnsi="Times New Roman" w:cs="Times New Roman"/>
          <w:kern w:val="0"/>
          <w:sz w:val="24"/>
          <w:szCs w:val="24"/>
          <w:lang w:bidi="en-US"/>
          <w14:ligatures w14:val="none"/>
        </w:rPr>
        <w:t>–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2027 dla interwencji I.13.1 LEADER/Rozwój Lokalny Kierowany przez Społeczność (RLKS) – komponent Wdrażanie LSR, wydane na podstawie art. 6 ust. 2</w:t>
      </w:r>
      <w:r w:rsidRPr="00D14F7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pkt 3 Ustawy PS WPR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63F122F5" w14:textId="7A4D6CF8" w:rsidR="00D14F73" w:rsidRPr="00A80B8F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80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Wytyczne zasady dokonywania wyboru</w:t>
      </w:r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– Wytyczne w zakresie niektórych zasad dokonywania wyboru operacji lub </w:t>
      </w:r>
      <w:proofErr w:type="spellStart"/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grantobiorców</w:t>
      </w:r>
      <w:proofErr w:type="spellEnd"/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przez lokalne grupy działania, wydane na podstawie art. 15a Ustawy RLKS;</w:t>
      </w:r>
    </w:p>
    <w:p w14:paraId="34D6EAC5" w14:textId="075A6C5E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Regulamin naboru wniosków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regulamin naboru wniosków o wsparcie, o którym mowa w ustawie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33F95245" w14:textId="32FC18CF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Warunki przyznania pomocy / warunki udzielenia wsparcia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warunki udzielenia wsparcia, o których mowa w ustawie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ED5FE93" w14:textId="28AE8BA3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Wniosek o wsparcie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wniosek o wsparcie, o którym mowa w art. 18b ustawy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  <w:r w:rsidR="00641453"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</w:p>
    <w:p w14:paraId="7294419D" w14:textId="4B2FA4C9" w:rsidR="00D14F73" w:rsidRPr="000D4C5E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Wnioskodawca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podmiot ubiegający się o udzielenie wsparcia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90FBB1A" w14:textId="3EB5A95E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Operacja </w:t>
      </w:r>
      <w:r w:rsidRP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– projekt opisany we wniosku o wsparcie i przewidziany do realizacji </w:t>
      </w:r>
      <w:r w:rsidRP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w ramach wdrażania LSR;</w:t>
      </w:r>
    </w:p>
    <w:p w14:paraId="3CA619BF" w14:textId="7DD1922D" w:rsid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Operacje własne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– operacje o których mowa w art. 17 ust. 3 pkt 2 ustawy o RLKS</w:t>
      </w:r>
      <w:r w:rsid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;</w:t>
      </w:r>
    </w:p>
    <w:p w14:paraId="00C68870" w14:textId="586A8BF2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Operacja realizowana w partnerstwie 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– operacja realizowana przez co najmniej dwa podmioty z obszaru objętego daną LSR;</w:t>
      </w:r>
    </w:p>
    <w:p w14:paraId="1338BFE3" w14:textId="3D4D82D2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Projekt partnerski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co najmniej dwie operacje niezbędne do osiągnięcia wspólnego celu realizowane przez co najmniej 2 podmioty, z co najmniej dwóch obszarów objętych odmiennymi LSR;</w:t>
      </w:r>
    </w:p>
    <w:p w14:paraId="2C8D264C" w14:textId="211321D3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Stowarzyszenie L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okalna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G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rupa 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D</w:t>
      </w:r>
      <w:r w:rsidR="0064145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ziałania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„</w:t>
      </w:r>
      <w:r w:rsidR="002C03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Perły Czarnej Nidy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”;</w:t>
      </w:r>
    </w:p>
    <w:p w14:paraId="3E02F80B" w14:textId="20F8AF45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Rada 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–Organ o którym mowa art. 4  ust. 3 pkt 4 oraz ust. 4-7 ustawy RLKS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12F28DF3" w14:textId="7F68B97D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LSR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– strategia rozwoju lokalnego kierowanego przez społeczność, o której mowa w art. 1 pkt 2 ustawy RLKS oraz art. 32 rozporządzenia 2021/1060</w:t>
      </w:r>
      <w:r w:rsidR="00641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E3C4F7B" w14:textId="77777777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proofErr w:type="spellStart"/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MRiRW</w:t>
      </w:r>
      <w:proofErr w:type="spellEnd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– minister właściwy do spraw rozwoju wsi,</w:t>
      </w:r>
    </w:p>
    <w:p w14:paraId="6AC22854" w14:textId="515E564B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 xml:space="preserve">ZW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– Zarząd Województwa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Świętokrzyskiego;</w:t>
      </w:r>
    </w:p>
    <w:p w14:paraId="35920817" w14:textId="77777777" w:rsidR="00D14F73" w:rsidRP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DG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podejmowanie pozarolniczej działalności gospodarczej;</w:t>
      </w:r>
    </w:p>
    <w:p w14:paraId="3E4D3193" w14:textId="77777777" w:rsidR="00D14F73" w:rsidRDefault="00D14F7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DG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pozarolniczej działalności gospodarczej;</w:t>
      </w:r>
    </w:p>
    <w:p w14:paraId="3453CBA4" w14:textId="7CDED82B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GA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gospodarstw agroturystycznych;</w:t>
      </w:r>
    </w:p>
    <w:p w14:paraId="0C6695EB" w14:textId="73970BAF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ZE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zagród edukacyjnych;</w:t>
      </w:r>
    </w:p>
    <w:p w14:paraId="3C67650C" w14:textId="3D5CBB3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GO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gospodarstw opiekuńczych;</w:t>
      </w:r>
    </w:p>
    <w:p w14:paraId="1461060B" w14:textId="7902289F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GA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gospodarstw agroturystycznych;</w:t>
      </w:r>
    </w:p>
    <w:p w14:paraId="4CFC5382" w14:textId="03883FB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ZE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zagród edukacyjnych;</w:t>
      </w:r>
    </w:p>
    <w:p w14:paraId="1964D35A" w14:textId="47476B61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GO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C341A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- 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rozwijanie gospodarstw opiekuńczych;</w:t>
      </w:r>
    </w:p>
    <w:p w14:paraId="01255588" w14:textId="702E72D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Start KŁŻ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tworzenie krótkich łańcuchów dostaw żywności;</w:t>
      </w:r>
    </w:p>
    <w:p w14:paraId="192A4F54" w14:textId="4BC5CF23" w:rsidR="0064145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Rozwój KŁŻ</w:t>
      </w:r>
      <w:r w:rsidRPr="0064145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- rozwijanie krótkich łańcuchów dostaw żywności;</w:t>
      </w:r>
    </w:p>
    <w:p w14:paraId="55E4FC1F" w14:textId="4CA91750" w:rsidR="00641453" w:rsidRPr="00D14F73" w:rsidRDefault="00641453" w:rsidP="00347862">
      <w:pPr>
        <w:numPr>
          <w:ilvl w:val="1"/>
          <w:numId w:val="27"/>
        </w:numPr>
        <w:suppressAutoHyphens/>
        <w:autoSpaceDE w:val="0"/>
        <w:spacing w:after="0" w:line="312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641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Koncepcja SV </w:t>
      </w:r>
      <w:r w:rsidRPr="000D4C5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- przygotowanie koncepcji inteligentnej wsi;</w:t>
      </w:r>
    </w:p>
    <w:p w14:paraId="0197021C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Rozdział II. Regulacje objęte niniejszą procedurą. </w:t>
      </w:r>
    </w:p>
    <w:p w14:paraId="2C2EF688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bookmarkStart w:id="1" w:name="_Hlk156153195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2</w:t>
      </w:r>
    </w:p>
    <w:bookmarkEnd w:id="1"/>
    <w:p w14:paraId="48F9838F" w14:textId="77777777" w:rsidR="00D14F73" w:rsidRPr="00D14F73" w:rsidRDefault="00D14F73" w:rsidP="00347862">
      <w:pPr>
        <w:numPr>
          <w:ilvl w:val="0"/>
          <w:numId w:val="78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Zakres niniejszej procedury obejmuje regulacje, związane z:</w:t>
      </w:r>
    </w:p>
    <w:p w14:paraId="2738D503" w14:textId="252A50AA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Przyjęciem regulaminu naboru wniosków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4A509DF8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Ogłoszeniem naboru wniosków o wsparcie na wdrażanie LSR;</w:t>
      </w:r>
    </w:p>
    <w:p w14:paraId="11C910AF" w14:textId="636549BF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Unieważnieniem naboru wniosków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6991B807" w14:textId="6FA0DEED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Wycofaniem wniosku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 wsparcie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przez </w:t>
      </w:r>
      <w:r w:rsidR="00C341AD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</w:t>
      </w:r>
      <w:r w:rsidR="00C341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ę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164DD610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Oceną i wyborem operacji przez LGD;</w:t>
      </w:r>
    </w:p>
    <w:p w14:paraId="4319DE68" w14:textId="3A11A2E5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Przekazaniem informacji o wynikach wyboru do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nioskodawcy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i do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ZW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oraz publikacj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ą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list operacji;</w:t>
      </w:r>
    </w:p>
    <w:p w14:paraId="52761745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Warunkami wniesienia protestu od oceny i wyboru operacji przez LGD;</w:t>
      </w:r>
    </w:p>
    <w:p w14:paraId="17678397" w14:textId="77777777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Weryfikacją oceny i ponowną oceną wniosku przez LGD w wyniku złożonego protestu;</w:t>
      </w:r>
    </w:p>
    <w:p w14:paraId="7930034E" w14:textId="72F418E2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Ostateczną oceną wniosku o wsparcie przez ZW;</w:t>
      </w:r>
    </w:p>
    <w:p w14:paraId="41FBC42B" w14:textId="196B7C02" w:rsidR="00D14F73" w:rsidRP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Zmianą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niniejszej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procedury;</w:t>
      </w:r>
    </w:p>
    <w:p w14:paraId="72A170C5" w14:textId="77777777" w:rsidR="00D14F73" w:rsidRDefault="00D14F73" w:rsidP="00347862">
      <w:pPr>
        <w:numPr>
          <w:ilvl w:val="1"/>
          <w:numId w:val="78"/>
        </w:numPr>
        <w:suppressAutoHyphens/>
        <w:spacing w:after="20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Upublicznieniem informacji i dokumentów wytworzonych w LGD w związku z oceną i wyborem operacji.</w:t>
      </w:r>
    </w:p>
    <w:p w14:paraId="0ADCAC1B" w14:textId="3F81E089" w:rsidR="00D14F73" w:rsidRPr="00D14F73" w:rsidRDefault="00D14F73" w:rsidP="00347862">
      <w:pPr>
        <w:suppressAutoHyphens/>
        <w:autoSpaceDE w:val="0"/>
        <w:spacing w:before="36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III. Przyjęcie regulaminu naboru wniosków</w:t>
      </w:r>
      <w:r w:rsidR="00A80B8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</w:p>
    <w:p w14:paraId="339DC77E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3</w:t>
      </w:r>
    </w:p>
    <w:p w14:paraId="26D4EB3C" w14:textId="77777777" w:rsidR="00D14F73" w:rsidRPr="00D14F73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przyjmuje regulamin naboru wniosków w uzgodnieniu z ZW. </w:t>
      </w:r>
    </w:p>
    <w:p w14:paraId="51512CF8" w14:textId="358B5705" w:rsidR="00D14F73" w:rsidRPr="00D14F73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regulaminie naboru wniosków LGD określa limit środków publicznych przeznaczonych na udzielenie wsparcia w ramach danego naboru wniosków</w:t>
      </w:r>
      <w:r w:rsidRPr="008636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32370D92" w14:textId="6D59962A" w:rsidR="00D14F73" w:rsidRPr="00D14F73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udostępnia regulamin naboru wniosków oraz zmiany regulaminu wraz z ich uzasadnieniem i terminem, od którego są stosowane, na swojej stronie internetowej, </w:t>
      </w:r>
      <w:r w:rsidR="0086366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miejscu udostępnienia ogłoszenia o naborze wniosków o przyznanie pomocy.</w:t>
      </w:r>
    </w:p>
    <w:p w14:paraId="05106DF6" w14:textId="77777777" w:rsidR="00D14F73" w:rsidRPr="00D14F73" w:rsidRDefault="00D14F73" w:rsidP="00347862">
      <w:pPr>
        <w:numPr>
          <w:ilvl w:val="0"/>
          <w:numId w:val="129"/>
        </w:numPr>
        <w:tabs>
          <w:tab w:val="left" w:pos="426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Regulamin naboru wniosków o wsparcie określa co najmniej:</w:t>
      </w:r>
    </w:p>
    <w:p w14:paraId="62573AA0" w14:textId="675C23F3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zakres wsparcia na wdrażanie LSR, 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któr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ego</w:t>
      </w:r>
      <w:r w:rsidR="00A80B8F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dotyczy nabór wniosków o wsparcie,</w:t>
      </w:r>
    </w:p>
    <w:p w14:paraId="4770F82C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limit środków przeznaczonych na udzielenie wsparcia na wdrażanie LSR w ramach danego naboru wniosków o wsparcie,</w:t>
      </w:r>
    </w:p>
    <w:p w14:paraId="53ED86FA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maksymalny, dopuszczalny poziom wsparcia na wdrażanie LSR, kwotę wsparcia na wdrażanie LSR lub minimalną i maksymalną kwotę wsparcia na wdrażanie LSR,</w:t>
      </w:r>
    </w:p>
    <w:p w14:paraId="5A5FFA3D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formę wsparcia na wdrażanie LSR,</w:t>
      </w:r>
    </w:p>
    <w:p w14:paraId="2F0FD2B3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udzielenia wsparcia na wdrażanie LSR,</w:t>
      </w:r>
    </w:p>
    <w:p w14:paraId="0D12DD05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kryteria wyboru operacji,</w:t>
      </w:r>
    </w:p>
    <w:p w14:paraId="27B5C0F1" w14:textId="54DC1BDC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opis procedury udzielania wsparcia na wdrażanie LSR, w tym wskazanie i opis etapów postępowania z wnioskiem o wsparcie przez LGD oraz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02B792E7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 składania wniosków o wsparcie,</w:t>
      </w:r>
    </w:p>
    <w:p w14:paraId="578B67FB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sposób i formę składania wniosków o wsparcie oraz informację o dokumentach niezbędnych do udzielenia wsparcia na wdrażanie LSR,</w:t>
      </w:r>
    </w:p>
    <w:p w14:paraId="1A20EDA4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zakres, w jakim jest możliwe uzupełnianie lub poprawianie wniosków o wsparcie, oraz sposób, formę i termin złożenia uzupełnień i poprawek,</w:t>
      </w:r>
    </w:p>
    <w:p w14:paraId="7C4974CE" w14:textId="1B25A70F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sposób wymiany korespondencji między wnioskodawcą a LGD i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291306F0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czynności, które powinny zostać dokonane przed udzieleniem wsparcia na wdrażanie LSR, oraz termin ich dokonania,</w:t>
      </w:r>
    </w:p>
    <w:p w14:paraId="59FDE1A7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informację o miejscu udostępnienia LSR, formularza wniosku o wsparcie oraz formularza umowy o udzielenie wsparcia na wdrażanie LSR,</w:t>
      </w:r>
    </w:p>
    <w:p w14:paraId="7BC6B3E8" w14:textId="77777777" w:rsidR="00D14F73" w:rsidRPr="00D14F73" w:rsidRDefault="00D14F73" w:rsidP="00347862">
      <w:pPr>
        <w:numPr>
          <w:ilvl w:val="2"/>
          <w:numId w:val="130"/>
        </w:numPr>
        <w:tabs>
          <w:tab w:val="left" w:pos="851"/>
          <w:tab w:val="left" w:pos="1418"/>
        </w:tabs>
        <w:suppressAutoHyphens/>
        <w:autoSpaceDE w:val="0"/>
        <w:spacing w:after="0" w:line="312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informację o środkach zaskarżenia przysługujących wnioskodawcy oraz podmiot właściwy do ich rozpatrzenia.</w:t>
      </w:r>
    </w:p>
    <w:p w14:paraId="7A563F9D" w14:textId="77777777" w:rsidR="0086366A" w:rsidRDefault="00D14F73" w:rsidP="007A625D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może zmienić regulamin naboru wniosków o wsparcie w uzgodnieniu z ZW.</w:t>
      </w:r>
    </w:p>
    <w:p w14:paraId="30666BA3" w14:textId="260DED11" w:rsidR="00D14F73" w:rsidRPr="00D14F73" w:rsidRDefault="0086366A" w:rsidP="005E16D0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</w:t>
      </w:r>
      <w:r w:rsidR="00D14F73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miana regulaminu naboru wniosków o wsparcie, z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zastrzeżeniem ust. 7</w:t>
      </w:r>
      <w:r w:rsidR="00D14F73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, jest dopuszczalna wyłącznie w sytuacji, w której w ramach danego naboru wniosków o wsparcie nie złożono jeszcze wniosku o wsparcie. Zmiana ta wymaga uzgodnienia z </w:t>
      </w:r>
      <w:r w:rsidR="00A80B8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="00D14F73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 skutkuje wydłużeniem terminu składania wniosków o wsparcie o czas niezbędny do przygotowania i złożenia wniosku o wsparcie.</w:t>
      </w:r>
    </w:p>
    <w:p w14:paraId="55CD8516" w14:textId="6DFC0F07" w:rsidR="005E16D0" w:rsidRDefault="005E16D0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E16D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Zmiana regulaminu naboru wniosków o wsparcie w zakresie szerszym niż w ust. 6 jest dopuszczalna na zasadach określonych w wytycznych podstawowych.</w:t>
      </w:r>
    </w:p>
    <w:p w14:paraId="643C290D" w14:textId="00E8F79A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Przepisu ust. </w:t>
      </w:r>
      <w:r w:rsidR="005E16D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6</w:t>
      </w:r>
      <w:r w:rsidR="005E16D0"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nie stosuje się, jeżeli konieczność dokonania zmiany regulaminu naboru wniosków o wsparcie wynika z odrębnych przepisów lub ze zmiany warunków określonych w przepisach regulujących zasady wsparcia lub na podstawie tych przepisów.</w:t>
      </w:r>
    </w:p>
    <w:p w14:paraId="72FFBF15" w14:textId="470D6256" w:rsidR="00D14F73" w:rsidRPr="00D14F73" w:rsidRDefault="00D14F73" w:rsidP="00347862">
      <w:pPr>
        <w:numPr>
          <w:ilvl w:val="0"/>
          <w:numId w:val="129"/>
        </w:numPr>
        <w:tabs>
          <w:tab w:val="left" w:pos="284"/>
        </w:tabs>
        <w:suppressAutoHyphens/>
        <w:autoSpaceDE w:val="0"/>
        <w:spacing w:after="0" w:line="312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LGD udostępnia zmiany regulaminu naboru </w:t>
      </w:r>
      <w:r w:rsidR="000D4C5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wniosków o wsparcie wraz z ich 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uzasadnieniem oraz wskazuje termin, od którego są stosowane, przez aktualizację ogłoszenia o naborze wniosków o wsparcie.</w:t>
      </w:r>
    </w:p>
    <w:p w14:paraId="4DBF8B11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IV. </w:t>
      </w:r>
      <w:bookmarkStart w:id="2" w:name="_Hlk156155098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Ogłoszenie naboru wniosków o wsparcie na wdrażanie LSR</w:t>
      </w:r>
      <w:bookmarkEnd w:id="2"/>
    </w:p>
    <w:p w14:paraId="632897F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4</w:t>
      </w:r>
    </w:p>
    <w:p w14:paraId="7E50DB2A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podaje do publicznej wiadomości co najmniej na swojej stronie internetowej ogłoszenie o naborze wniosków o wsparcie nie później niż 14 dni przed dniem planowanego rozpoczęcia terminu składania tych wniosków.</w:t>
      </w:r>
    </w:p>
    <w:p w14:paraId="7EF4CEC5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Ogłoszenie o naborze wniosków o wsparcie zawiera co najmniej:</w:t>
      </w:r>
    </w:p>
    <w:p w14:paraId="10AD46CB" w14:textId="5C61ADE4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nazwę LGD oraz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</w:t>
      </w:r>
    </w:p>
    <w:p w14:paraId="62818A86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przedmiot naboru wniosków o wsparcie,</w:t>
      </w:r>
    </w:p>
    <w:p w14:paraId="1EAC1A09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informację o podmiotach uprawnionych do ubiegania się o wsparcie na wdrażanie LSR,</w:t>
      </w:r>
    </w:p>
    <w:p w14:paraId="4B6F9F90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termin, miejsce oraz formę składania wniosków o wsparcie,</w:t>
      </w:r>
    </w:p>
    <w:p w14:paraId="14493E6B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miejsce publikacji regulaminu naboru wniosków o wsparcie,</w:t>
      </w:r>
    </w:p>
    <w:p w14:paraId="58EC3FF3" w14:textId="77777777" w:rsidR="00D14F73" w:rsidRPr="00D14F73" w:rsidRDefault="00D14F73" w:rsidP="00347862">
      <w:pPr>
        <w:numPr>
          <w:ilvl w:val="0"/>
          <w:numId w:val="36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dane do kontaktu.</w:t>
      </w:r>
    </w:p>
    <w:p w14:paraId="7A5E2624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 składania wniosków o wsparcie nie może być krótszy niż 14 dni i nie dłuższy niż 60 dni. W uzasadnionych przypadkach termin składania wniosków o wsparcie może zostać wydłużony, co skutkuje koniecznością zmiany regulaminu naboru wniosków.</w:t>
      </w:r>
    </w:p>
    <w:p w14:paraId="08EA1D41" w14:textId="77777777" w:rsidR="00D14F73" w:rsidRPr="00D14F73" w:rsidRDefault="00D14F73" w:rsidP="00347862">
      <w:pPr>
        <w:numPr>
          <w:ilvl w:val="0"/>
          <w:numId w:val="3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Termin składania wniosków o wsparcie lub jego zmiana wymaga akceptacji ZW.</w:t>
      </w:r>
    </w:p>
    <w:p w14:paraId="43703C6C" w14:textId="77777777" w:rsidR="00D14F73" w:rsidRPr="00D14F73" w:rsidRDefault="00D14F73" w:rsidP="00347862">
      <w:pPr>
        <w:tabs>
          <w:tab w:val="left" w:pos="-3060"/>
        </w:tabs>
        <w:suppressAutoHyphens/>
        <w:spacing w:before="120"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5</w:t>
      </w:r>
    </w:p>
    <w:p w14:paraId="55BF1E32" w14:textId="77777777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Wniosek o wsparcie składa się w terminie wskazanym w </w:t>
      </w:r>
      <w:r w:rsidRPr="00D14F7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  <w:t>ogłoszeniu o naborze wniosków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podanym do publicznej wiadomości przez LGD.</w:t>
      </w:r>
    </w:p>
    <w:p w14:paraId="1FF64F8A" w14:textId="1FB42CD6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Wniosek o wsparcie, zmianę tego wniosku lub jego wycofanie składa się za pomocą systemu teleinformatycznego Agencji</w:t>
      </w:r>
      <w:r w:rsidR="00565E6B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Restrukturyzacji i Modernizacji Rolnictwa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zgodnie z art. 17 ustawy PS WPR.</w:t>
      </w:r>
    </w:p>
    <w:p w14:paraId="47561FC6" w14:textId="5C8DB1D5" w:rsidR="00D14F73" w:rsidRP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Zasady składania wniosków przez system IT zostały określone w p. V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.4. wytycznych podstawowych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4E0DC313" w14:textId="77777777" w:rsidR="00D14F73" w:rsidRDefault="00D14F73" w:rsidP="00347862">
      <w:pPr>
        <w:numPr>
          <w:ilvl w:val="3"/>
          <w:numId w:val="28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jednym naborze wniosków o przyznanie pomocy jeden wnioskodawca może złożyć tylko jeden wniosek o wsparcie. </w:t>
      </w:r>
    </w:p>
    <w:p w14:paraId="483D1870" w14:textId="054D3807" w:rsidR="000C0F69" w:rsidRPr="000D4C5E" w:rsidRDefault="000C0F69" w:rsidP="00347862">
      <w:pPr>
        <w:pStyle w:val="Akapitzlist"/>
        <w:numPr>
          <w:ilvl w:val="0"/>
          <w:numId w:val="202"/>
        </w:numPr>
        <w:autoSpaceDE w:val="0"/>
        <w:spacing w:after="0" w:line="312" w:lineRule="auto"/>
        <w:ind w:left="425" w:hanging="425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Wzory pism i</w:t>
      </w:r>
      <w:r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innych dokumentów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przewidzian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ych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w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niniejszej procedurze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i stanowiących do niej załączniki 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nie mają zastosowania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C94E8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jeżeli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w systemie teleinformatycznym, o którym mowa wyżej, przewidziano zastosowanie ich odpowiedników.</w:t>
      </w:r>
    </w:p>
    <w:p w14:paraId="5D03400A" w14:textId="61335723" w:rsidR="00D14F73" w:rsidRPr="00813595" w:rsidRDefault="00D14F73" w:rsidP="00347862">
      <w:pPr>
        <w:suppressAutoHyphens/>
        <w:autoSpaceDE w:val="0"/>
        <w:spacing w:before="240" w:after="0" w:line="312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V. </w:t>
      </w:r>
      <w:bookmarkStart w:id="3" w:name="_Hlk156155159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Unieważnienie naboru wniosków</w:t>
      </w:r>
      <w:bookmarkEnd w:id="3"/>
      <w:r w:rsidR="00565E6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60BC95F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6</w:t>
      </w:r>
    </w:p>
    <w:p w14:paraId="5DB595E5" w14:textId="42EC1E48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po akceptacji przez ZW może unieważnić nabór wniosków o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jeżeli:</w:t>
      </w:r>
    </w:p>
    <w:p w14:paraId="1A44667C" w14:textId="28607F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terminie składania wniosków o wsparcie nie złożono żadnego wniosku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lub</w:t>
      </w:r>
    </w:p>
    <w:p w14:paraId="4D1C52ED" w14:textId="777777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wystąpiła istotna zmiana okoliczności powodująca, że wybór operacji do przyznania pomocy nie leży w interesie publicznym, czego nie można było wcześniej przewidzieć, lub</w:t>
      </w:r>
    </w:p>
    <w:p w14:paraId="52A62A8F" w14:textId="77777777" w:rsidR="00D14F73" w:rsidRPr="00D14F73" w:rsidRDefault="00D14F73" w:rsidP="00347862">
      <w:pPr>
        <w:numPr>
          <w:ilvl w:val="0"/>
          <w:numId w:val="62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postępowanie w sprawie o przyznanie pomocy jest obarczone niemożliwą do usunięcia wadą prawną.</w:t>
      </w:r>
    </w:p>
    <w:p w14:paraId="4BBB8F55" w14:textId="4410E643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podaje do publicznej wiadomości informację o 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unieważnieniu naboru wniosków o 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oraz jego przyczynach na swojej stronie internetowej. Informacja ta nie stanowi podstawy do wniesienia protestu, o którym mowa w ustawie RLKS.</w:t>
      </w:r>
    </w:p>
    <w:p w14:paraId="7576927B" w14:textId="5F96A621" w:rsidR="00D14F73" w:rsidRPr="00D14F73" w:rsidRDefault="00D14F73" w:rsidP="00347862">
      <w:pPr>
        <w:numPr>
          <w:ilvl w:val="0"/>
          <w:numId w:val="6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przypadku unieważnienia naboru wniosków o </w:t>
      </w:r>
      <w:r w:rsid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 wdrażanie LSR, wsparcie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wniosek złożony w ramach tego naboru nie przysługuje.</w:t>
      </w:r>
    </w:p>
    <w:p w14:paraId="2C15B30B" w14:textId="77777777" w:rsidR="004B05D5" w:rsidRDefault="004B05D5" w:rsidP="00347862">
      <w:pPr>
        <w:suppressAutoHyphens/>
        <w:autoSpaceDE w:val="0"/>
        <w:spacing w:before="12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</w:p>
    <w:p w14:paraId="61A133C9" w14:textId="191A96BE" w:rsidR="00D14F73" w:rsidRPr="00D14F73" w:rsidRDefault="00D14F73" w:rsidP="00347862">
      <w:pPr>
        <w:suppressAutoHyphens/>
        <w:autoSpaceDE w:val="0"/>
        <w:spacing w:before="120" w:after="0" w:line="312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VI. Wycofanie wniosku przez wnioskodawcę</w:t>
      </w:r>
    </w:p>
    <w:p w14:paraId="1655789C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7</w:t>
      </w:r>
    </w:p>
    <w:p w14:paraId="7BB99AC6" w14:textId="35A6FFA9" w:rsidR="00D14F73" w:rsidRDefault="00D14F73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Wnioskodawca może wycofać złożony wniosek o wsparcie  w dowolnym momencie. Żądanie wycofania wniosku powinno zostać złożone w tej samej formie, która jest wymagana dla złożenia wniosku, oraz powinno zostać podpisane przez umocowaną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lastRenderedPageBreak/>
        <w:t>do</w:t>
      </w:r>
      <w:r w:rsidR="0081359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tego osobę (pełnomocnictwo upoważniające wyłącznie do złożenia wniosku nie jest wystarczające do jego skutecznego wycofania).</w:t>
      </w:r>
    </w:p>
    <w:p w14:paraId="5EA8AE2A" w14:textId="082E6BCF" w:rsidR="00565E6B" w:rsidRPr="000D4C5E" w:rsidRDefault="00565E6B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 przypadku złożenia przez wnioskodawcę żądania wycofania wniosku o wsparcie, LGD weryfikuje, czy żądanie pochodzi od osoby umocowanej do reprezentowania wnioskodawcy w tym zakresie. 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W 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przypadku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wątpliwości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LGD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wzywa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wnioskodawcę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do 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złożenia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wyjaśnień lub dodatkowych dokumentów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.</w:t>
      </w:r>
    </w:p>
    <w:p w14:paraId="7F78C61E" w14:textId="5041CF28" w:rsidR="00565E6B" w:rsidRPr="00D14F73" w:rsidRDefault="00565E6B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W 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przypadku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potwierdzenia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,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że żądanie wycofania wniosku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o 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wsparcie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pochodzi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od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 należycie umocowanej osoby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, LGD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informuje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wnioskodawcę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o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skutecznym wycofaniu danego wniosku</w:t>
      </w:r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 xml:space="preserve"> o </w:t>
      </w:r>
      <w:proofErr w:type="spellStart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wsparcie</w:t>
      </w:r>
      <w:proofErr w:type="spellEnd"/>
      <w:r w:rsidRPr="00565E6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bidi="en-US"/>
          <w14:ligatures w14:val="none"/>
        </w:rPr>
        <w:t>.</w:t>
      </w:r>
    </w:p>
    <w:p w14:paraId="1A7396DE" w14:textId="3A644279" w:rsidR="00D14F73" w:rsidRPr="00D14F73" w:rsidRDefault="00D14F73" w:rsidP="00347862">
      <w:pPr>
        <w:numPr>
          <w:ilvl w:val="0"/>
          <w:numId w:val="63"/>
        </w:numPr>
        <w:suppressAutoHyphens/>
        <w:autoSpaceDE w:val="0"/>
        <w:spacing w:after="0" w:line="31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Wycofanie wniosku nie znosi obowiązku podjęcia przez LGD odpowiednich działań wynikających z przepisów prawa w przypadku gdy istnieje podejrzenie popełnienia przestępstwa w związku z danym wnioskiem</w:t>
      </w:r>
      <w:r w:rsidR="00D12A0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38A25261" w14:textId="77777777" w:rsidR="00D14F73" w:rsidRPr="00D14F73" w:rsidRDefault="00D14F73" w:rsidP="00347862">
      <w:pPr>
        <w:suppressAutoHyphens/>
        <w:autoSpaceDE w:val="0"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VII. </w:t>
      </w:r>
      <w:bookmarkStart w:id="4" w:name="_Hlk156155300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Ocena i wybór operacji </w:t>
      </w:r>
      <w:bookmarkEnd w:id="4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przez LGD</w:t>
      </w:r>
    </w:p>
    <w:p w14:paraId="7E24A74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8</w:t>
      </w:r>
    </w:p>
    <w:p w14:paraId="3B719F1D" w14:textId="17261968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Proces oceny i wyboru operacji przez LGD powinien 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zakończyć się nie później niż w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terminie 60 dni od dnia następującego po ostatnim dniu terminu składania wniosków w ramach danego naboru. </w:t>
      </w:r>
    </w:p>
    <w:p w14:paraId="10F1EF02" w14:textId="6B13C981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Termin o którym mowa w ust. 1 obejmuje cały proces oceny wniosku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w tym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formalną, ocenę merytoryczną w zakresie zgodności z warunkami udzielenia wsparcia na wdrażanie LSR, ocenę według kryteriów wyboru, ustalenie kwoty wsparcia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  <w:t xml:space="preserve">a także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ustalenie i przyjęcie listy operacji spełniających warunki udz</w:t>
      </w:r>
      <w:r w:rsidR="008135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ielenia wsparcia na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wdrażanie LSR oraz listy operacji wybranych, 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publikacj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tych list oraz przekazanie informacji o wynikach wyboru </w:t>
      </w:r>
      <w:r w:rsidR="00BD2F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</w:t>
      </w:r>
      <w:r w:rsidR="00BD2F09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nioskodawcy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 ZW.</w:t>
      </w:r>
    </w:p>
    <w:p w14:paraId="2C6AE08B" w14:textId="77777777" w:rsidR="00D14F73" w:rsidRPr="00D14F73" w:rsidRDefault="00D14F73" w:rsidP="00347862">
      <w:pPr>
        <w:numPr>
          <w:ilvl w:val="0"/>
          <w:numId w:val="133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>Ocena operacji obejmuje:</w:t>
      </w:r>
    </w:p>
    <w:p w14:paraId="1B34EC8C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formalną w zakresie kompletności wniosku o wsparcie,</w:t>
      </w:r>
    </w:p>
    <w:p w14:paraId="5863653D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merytoryczną w zakresie zgodności z warunkami udzielenia wsparcia,</w:t>
      </w:r>
    </w:p>
    <w:p w14:paraId="782FBFB5" w14:textId="77777777" w:rsidR="00D14F73" w:rsidRPr="00D14F73" w:rsidRDefault="00D14F73" w:rsidP="00347862">
      <w:pPr>
        <w:numPr>
          <w:ilvl w:val="0"/>
          <w:numId w:val="196"/>
        </w:numPr>
        <w:tabs>
          <w:tab w:val="left" w:pos="-3060"/>
          <w:tab w:val="left" w:pos="426"/>
        </w:tabs>
        <w:suppressAutoHyphens/>
        <w:spacing w:after="0" w:line="312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ocenę merytoryczną według kryteriów wyboru operacji</w:t>
      </w:r>
    </w:p>
    <w:p w14:paraId="5ADA67D5" w14:textId="740192DE" w:rsidR="00D14F73" w:rsidRPr="00D14F73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ind w:left="357"/>
        <w:jc w:val="both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jest prowadzona w oparciu o </w:t>
      </w:r>
      <w:r w:rsidR="00BD2F0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</w:t>
      </w:r>
      <w:r w:rsidR="00BD2F09" w:rsidRPr="00D14F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oceny wniosku o wsparcie, której wzór stanowi załącznik nr 1 do niniejszej procedury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</w:p>
    <w:p w14:paraId="4E2338C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9</w:t>
      </w:r>
    </w:p>
    <w:p w14:paraId="05EAAE42" w14:textId="01F06B87" w:rsidR="00D14F73" w:rsidRPr="00D14F73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bookmarkStart w:id="5" w:name="_Hlk156119023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Ocena </w:t>
      </w:r>
      <w:r w:rsidR="00F61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wybór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operacji</w:t>
      </w:r>
      <w:r w:rsidR="00F61F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§ 8 ust. 1,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jest </w:t>
      </w:r>
      <w:r w:rsidR="00136A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dokonywana przez </w:t>
      </w:r>
      <w:bookmarkEnd w:id="5"/>
      <w:r w:rsidR="00136A52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</w:t>
      </w:r>
      <w:r w:rsidR="00136A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 LGD</w:t>
      </w:r>
      <w:r w:rsidRPr="00F54A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  <w:r w:rsidR="00F81D47" w:rsidRPr="00F81D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Zasady zwoływania posiedzeń Rady LGD oraz oceny i wyboru operacji w zakresie nieuregulowanym niniejszą procedurą określa regulamin Rady LGD, który stanowi odrębny dokument.</w:t>
      </w:r>
    </w:p>
    <w:p w14:paraId="172BC6DD" w14:textId="77777777" w:rsidR="00D14F73" w:rsidRPr="00D14F73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Przebieg procesu oceny i wyboru operacji dokumentuje się w protokole. </w:t>
      </w:r>
    </w:p>
    <w:p w14:paraId="730283ED" w14:textId="096E2CDC" w:rsidR="00EA257A" w:rsidRPr="000D4C5E" w:rsidRDefault="00D14F73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Przed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oceną operacji przez 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ę LGD</w:t>
      </w:r>
      <w:r w:rsidRPr="00F54A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pracowni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cy</w:t>
      </w:r>
      <w:r w:rsidR="0063718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dokonują pomocniczo niewiążącej dla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Rady 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analizy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wniosków</w:t>
      </w:r>
      <w:r w:rsid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="00637183" w:rsidRPr="006371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w zakresie oceny operacji, o której mowa w § 8 ust. 3.</w:t>
      </w:r>
    </w:p>
    <w:p w14:paraId="0578B832" w14:textId="4CDE57F9" w:rsidR="00D14F73" w:rsidRPr="00D14F73" w:rsidRDefault="00EA257A" w:rsidP="00347862">
      <w:pPr>
        <w:numPr>
          <w:ilvl w:val="0"/>
          <w:numId w:val="138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Przed rozpoczęciem analizy wniosków o wsparc</w:t>
      </w:r>
      <w:r w:rsidR="00C83A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ie, pracownik LGD zapoznaje się ze 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złożonymi wnioskami o wsparcie i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składa na ręce Przewodniczącego Rady podpisaną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Deklarację poufności i bezstronności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wraz z</w:t>
      </w:r>
      <w:r w:rsidR="00C83A71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oświadczeniem o zapoznaniu się z 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Regulaminem Rady LGD i procedurą wyboru i oceny operacji na wdrażanie LSR (wzór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 </w:t>
      </w:r>
      <w:r w:rsidRPr="00EA257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załącznik nr 2 do niniejszej procedury)</w:t>
      </w:r>
      <w:r w:rsidRPr="00EA257A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77F15614" w14:textId="00803275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Pracownik LGD, który w </w:t>
      </w:r>
      <w:r w:rsidRP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ust. 4, wykazał brak bezstronności wobec danego wniosku o wsparcie nie uczestniczy w jego analizie.</w:t>
      </w:r>
    </w:p>
    <w:p w14:paraId="5E7F850C" w14:textId="61B52E6E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Pracownik LGD, który nie złożył deklaracji, o której mowa w ust. 4, zostaje automatycznie wyłączony z analizy wniosków o wsparcie z danego naboru.</w:t>
      </w:r>
    </w:p>
    <w:p w14:paraId="49FF9A2A" w14:textId="08D05D3C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Analizy wniosku o wsparcie w zakresie oceny, o której mowa w </w:t>
      </w:r>
      <w:r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§ 8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ust. 3 pkt 1 i 2 dokonuje pracownik LGD poprzez wypełnienie części A1-A3 formularza </w:t>
      </w:r>
      <w:r w:rsidR="001135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oceny wniosku o 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wsparcie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. Na</w:t>
      </w:r>
      <w:r w:rsidRPr="00EA257A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wypełnionej przez pracownika części formularza karty umieszczana jest adnotacja: „niewiążąca analiza w zakresie kompletności wniosku o wsparcie i w zakresie zgodności z warunkami udzielenia wsparcia”.</w:t>
      </w:r>
    </w:p>
    <w:p w14:paraId="58C40CFA" w14:textId="4C10B1A8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W przypadku wniosków o wsparcie uznanych przez pracowników LGD jako spełniające warunki udzielenia wsparcia na podstawie analizy, o której mowa w ust. 7, pracownicy LGD indywidualnie dla każdego wniosku o wsparcie dokonują niewiążącej dla Rady LGD analizy w zakresie oceny operacji, o której mowa w § 8 ust. 3 pkt 3, poprzez wypełnienie formularza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stanowiącej załącznik do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oceny wniosku o</w:t>
      </w:r>
      <w:r w:rsidR="001135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wsparcie.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Na wypełnionych przez pracowników LGD  formularzach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umieszczana jest adnotacja: „niewiążąca analiza w zakresie oceny wniosku według kryteriów wyboru operacji”.</w:t>
      </w:r>
    </w:p>
    <w:p w14:paraId="6EF14E01" w14:textId="67FC1BC8" w:rsidR="00EA257A" w:rsidRPr="006618B0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Po zakończeniu czynności, o których mowa wyżej, pracownik LGD przedkłada dokumentację z przeprowadzonej analizy do biu</w:t>
      </w:r>
      <w:r w:rsidR="001135D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ra LGD celem skierowania jej na 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posiedzenie Rady LGD.</w:t>
      </w:r>
    </w:p>
    <w:p w14:paraId="4E995D94" w14:textId="6CA7CA88" w:rsidR="00EA257A" w:rsidRDefault="00EA257A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Przed posiedzeniem Rady LGD w sprawie oceny i wyboru operacji biuro LGD udostępnia członkom Rady LGD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Rejestr wniosków o wsparcie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, w którym wymienia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br/>
        <w:t xml:space="preserve">się wnioski o wsparcie złożone w ramach danego naboru, złożone wnioski o wsparcie wraz z załącznikami oraz druki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Karty oceny wniosku o wsparcie 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i </w:t>
      </w:r>
      <w:r w:rsidRPr="00EA25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Karty indywidualnej oceny</w:t>
      </w:r>
      <w:r w:rsidRPr="00EA257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033F1A94" w14:textId="6EE9E9E2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Członkowie Rady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analizują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udostępniony </w:t>
      </w:r>
      <w:r w:rsidR="00EA257A" w:rsidRP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Rejestr wniosków o wsparcie</w:t>
      </w:r>
      <w:r w:rsidR="00EA257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pod kątem </w:t>
      </w:r>
      <w:r w:rsidR="00EA257A" w:rsidRP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wystąpienia konfliktu interesów i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ewentualnego wyłączenia się z oceny. </w:t>
      </w:r>
    </w:p>
    <w:p w14:paraId="26EB4D06" w14:textId="1EBE7A61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 xml:space="preserve">W przypadku wystąpienia konfliktu interesów członek Rady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wyłącza się z oceny </w:t>
      </w:r>
      <w:r w:rsidR="00EA2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i wyboru danego wniosku w ramach naboru.</w:t>
      </w:r>
    </w:p>
    <w:p w14:paraId="2BF6ADEF" w14:textId="441858FE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Przed rozpoczęciem oceny wniosków,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złonek Rady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składa Przewodniczące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mu Rady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podpisaną </w:t>
      </w:r>
      <w:r w:rsidR="007C31A3" w:rsidRPr="007C31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Deklarację poufności i bezstronności</w:t>
      </w:r>
      <w:r w:rsidR="007C31A3" w:rsidRPr="007C31A3" w:rsidDel="003A2C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wraz z oświadczeniem </w:t>
      </w:r>
      <w:r w:rsidR="007C31A3" w:rsidRP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  <w:t>o zapoznaniu się z Regulaminem Rady LGD i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proce</w:t>
      </w:r>
      <w:r w:rsidR="001135D6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durą wyboru i oceny operacji na 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wdrażanie LSR</w:t>
      </w:r>
      <w:r w:rsidR="007C31A3" w:rsidRPr="007C31A3" w:rsidDel="00F15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(wzór </w:t>
      </w:r>
      <w:r w:rsidR="007C31A3" w:rsidRPr="007C31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>Deklaracji poufności i bezstronności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stanowi </w:t>
      </w:r>
      <w:r w:rsidR="007C31A3" w:rsidRP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 xml:space="preserve">załącznik nr 2 </w:t>
      </w:r>
      <w:r w:rsid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br/>
      </w:r>
      <w:r w:rsidR="007C31A3" w:rsidRPr="007C31A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do niniejszej procedury</w:t>
      </w:r>
      <w:r w:rsidR="007C31A3" w:rsidRPr="007C31A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).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317B70A2" w14:textId="68685F5F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Członek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który nie złożył deklaracji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któr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ej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mowa w ust.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13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zostaje automatycznie wyłączony z oceny operacji na tym posiedzeniu.</w:t>
      </w:r>
    </w:p>
    <w:p w14:paraId="679CC347" w14:textId="66CB8F81" w:rsidR="00D14F73" w:rsidRPr="00D14F73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Przed rozpoczęciem oceny wniosków, każdy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</w:t>
      </w:r>
      <w:r w:rsidR="007C31A3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złonek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składa na ręce Przewodniczącego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Rady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7C31A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</w:t>
      </w:r>
      <w:r w:rsidR="007C31A3"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informacyjną członka Rady i oświadczenie o przynależności do grup interesów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którego wzór stanowi </w:t>
      </w:r>
      <w:r w:rsidRPr="000D4C5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załącznik nr 2a do niniejszej procedury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2ABACCC7" w14:textId="21505C01" w:rsidR="007C31A3" w:rsidRPr="007C31A3" w:rsidRDefault="00D14F73" w:rsidP="00347862">
      <w:pPr>
        <w:pStyle w:val="Akapitzlist"/>
        <w:numPr>
          <w:ilvl w:val="0"/>
          <w:numId w:val="138"/>
        </w:numPr>
        <w:tabs>
          <w:tab w:val="left" w:pos="-3060"/>
          <w:tab w:val="left" w:pos="426"/>
        </w:tabs>
        <w:suppressAutoHyphens w:val="0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oparciu o złożone </w:t>
      </w:r>
      <w:r w:rsidRPr="00347862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karty informacyjne członków Rady i oświadczenia o przynależności do grup interesów</w:t>
      </w:r>
      <w:r w:rsidR="001135D6"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Przewodniczący Rady weryfikuje</w:t>
      </w: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przynależność członków Rady do grup interesów i sporządza  </w:t>
      </w:r>
      <w:r w:rsidR="007C31A3"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Rejestr </w:t>
      </w:r>
      <w:r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interesów członków Rady</w:t>
      </w:r>
      <w:r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C31A3" w:rsidRPr="003478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Wzór </w:t>
      </w:r>
      <w:r w:rsidR="007C31A3" w:rsidRPr="0034786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Rejestru interesów członków Rady 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stanowi </w:t>
      </w:r>
      <w:r w:rsidR="007C31A3" w:rsidRPr="0034786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l-PL"/>
        </w:rPr>
        <w:t>załącznik nr 3 do niniejszej procedury</w:t>
      </w:r>
      <w:r w:rsidR="007C31A3" w:rsidRPr="00347862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.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t xml:space="preserve">Karty informacyjne członka Rady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br/>
        <w:t>i oświadczenia o przynależności do grup interesów</w:t>
      </w:r>
      <w:r w:rsidR="007C31A3" w:rsidRPr="0034786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oraz sporządzony na ich podstawie </w:t>
      </w:r>
      <w:r w:rsidR="007C31A3" w:rsidRPr="0034786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pl-PL"/>
        </w:rPr>
        <w:t>Rejestr interesów członków Rady</w:t>
      </w:r>
      <w:r w:rsidR="007C31A3" w:rsidRPr="00347862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wraz z ewentualnymi innymi dokumentami (np. notatki, wydruki z ogólnodostępnych baz danych, takich jak KRS) stanowią aktualny zbiór (rejestr) informacji o członkach Rady</w:t>
      </w:r>
      <w:r w:rsidR="007C31A3" w:rsidRPr="007C31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LGD w</w:t>
      </w:r>
      <w:r w:rsidR="007C31A3"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zakresie ich przynależności</w:t>
      </w:r>
      <w:r w:rsidR="007C31A3" w:rsidRPr="007C31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</w:t>
      </w:r>
      <w:r w:rsidR="007C31A3" w:rsidRPr="000D4C5E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grup interesów</w:t>
      </w:r>
      <w:r w:rsidR="007C31A3" w:rsidRPr="007C31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03DA0A6C" w14:textId="2C9240A8" w:rsidR="00D14F73" w:rsidRPr="006618B0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Na podstawie sporządzonego </w:t>
      </w:r>
      <w:r w:rsidR="007C31A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R</w:t>
      </w:r>
      <w:r w:rsidR="007C31A3"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ejestru </w:t>
      </w:r>
      <w:r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interesów członków Rady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Przewodniczący Rady każdorazowo dokonuje sprawdzenia</w:t>
      </w:r>
      <w:r w:rsidRPr="00C34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czy w poszczególnych składach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podejmujących uchwały na posiedzeniu dotyczącym oceny i wyboru operacji, żadna pojedyncza grupa interesu nie kontroluje procesu podejmowania decyzji. Jeżeli wystąpi ww. przewaga grupy interesu, Przewodniczący Rady dokon</w:t>
      </w:r>
      <w:r w:rsidRPr="00C34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uje wyłączenia ze składu podejmującego daną uchwałę losowo wyznaczonych członków Rady 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="001135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należących do 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przeważającej grupy interesu, w liczbie niezbędnej do zapewnienia prawidłowego składu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 Wszelkie wyłączenia w powyż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szym zakresie są odnotowywane w 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protokole z posiedzenia Rady</w:t>
      </w:r>
      <w:r w:rsidR="007C3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ECE82C3" w14:textId="62B95380" w:rsidR="00D14F73" w:rsidRPr="00B44874" w:rsidRDefault="00D14F73" w:rsidP="00347862">
      <w:pPr>
        <w:numPr>
          <w:ilvl w:val="0"/>
          <w:numId w:val="138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z członków Rady ma obowiązek zapoznania się 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 przydzielonymi mu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wnioskami złożonymi w danym naborze. </w:t>
      </w:r>
      <w:r w:rsidRPr="00B4487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1C985C9E" w14:textId="77777777" w:rsidR="00D14F73" w:rsidRPr="00B44874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10</w:t>
      </w:r>
    </w:p>
    <w:p w14:paraId="652BFB25" w14:textId="5D38CAAC" w:rsidR="007C31A3" w:rsidRPr="007A625D" w:rsidRDefault="007C31A3" w:rsidP="00347862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bidi="en-US"/>
          <w14:ligatures w14:val="none"/>
        </w:rPr>
      </w:pPr>
      <w:r w:rsidRPr="000D4C5E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>Oceny operacji, o której mowa w § 8 ust. 3 pkt 1 i 2 niniejszej procedury, dokonuje członek Rady LGD przydzielony do danego wniosku przez Przewodniczącego Rady.</w:t>
      </w:r>
    </w:p>
    <w:p w14:paraId="60B26D7D" w14:textId="2A965D31" w:rsidR="00C34D30" w:rsidRPr="007A625D" w:rsidRDefault="00C34D30" w:rsidP="007A625D">
      <w:pPr>
        <w:pStyle w:val="Akapitzlist"/>
        <w:numPr>
          <w:ilvl w:val="0"/>
          <w:numId w:val="197"/>
        </w:numPr>
        <w:spacing w:after="0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D7E46">
        <w:rPr>
          <w:rFonts w:ascii="Times New Roman" w:hAnsi="Times New Roman" w:cs="Times New Roman"/>
          <w:iCs/>
          <w:sz w:val="24"/>
          <w:szCs w:val="24"/>
        </w:rPr>
        <w:t>Członek</w:t>
      </w:r>
      <w:proofErr w:type="spellEnd"/>
      <w:r w:rsidRPr="005D7E46">
        <w:rPr>
          <w:rFonts w:ascii="Times New Roman" w:hAnsi="Times New Roman" w:cs="Times New Roman"/>
          <w:iCs/>
          <w:sz w:val="24"/>
          <w:szCs w:val="24"/>
        </w:rPr>
        <w:t xml:space="preserve"> Rady, o </w:t>
      </w:r>
      <w:proofErr w:type="spellStart"/>
      <w:r w:rsidRPr="005D7E46">
        <w:rPr>
          <w:rFonts w:ascii="Times New Roman" w:hAnsi="Times New Roman" w:cs="Times New Roman"/>
          <w:iCs/>
          <w:sz w:val="24"/>
          <w:szCs w:val="24"/>
        </w:rPr>
        <w:t>którym</w:t>
      </w:r>
      <w:proofErr w:type="spellEnd"/>
      <w:r w:rsidRPr="005D7E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7E46">
        <w:rPr>
          <w:rFonts w:ascii="Times New Roman" w:hAnsi="Times New Roman" w:cs="Times New Roman"/>
          <w:iCs/>
          <w:sz w:val="24"/>
          <w:szCs w:val="24"/>
        </w:rPr>
        <w:t>mowa</w:t>
      </w:r>
      <w:proofErr w:type="spellEnd"/>
      <w:r w:rsidRPr="005D7E46">
        <w:rPr>
          <w:rFonts w:ascii="Times New Roman" w:hAnsi="Times New Roman" w:cs="Times New Roman"/>
          <w:iCs/>
          <w:sz w:val="24"/>
          <w:szCs w:val="24"/>
        </w:rPr>
        <w:t xml:space="preserve"> w ust.1 </w:t>
      </w:r>
      <w:proofErr w:type="spellStart"/>
      <w:r w:rsidRPr="005D7E46">
        <w:rPr>
          <w:rFonts w:ascii="Times New Roman" w:hAnsi="Times New Roman" w:cs="Times New Roman"/>
          <w:iCs/>
          <w:sz w:val="24"/>
          <w:szCs w:val="24"/>
        </w:rPr>
        <w:t>dokonuje</w:t>
      </w:r>
      <w:proofErr w:type="spellEnd"/>
      <w:r w:rsidRPr="005D7E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7E46">
        <w:rPr>
          <w:rFonts w:ascii="Times New Roman" w:hAnsi="Times New Roman" w:cs="Times New Roman"/>
          <w:iCs/>
          <w:sz w:val="24"/>
          <w:szCs w:val="24"/>
        </w:rPr>
        <w:t>także</w:t>
      </w:r>
      <w:proofErr w:type="spellEnd"/>
      <w:r w:rsidRPr="005D7E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72F88">
        <w:rPr>
          <w:rFonts w:ascii="Times New Roman" w:hAnsi="Times New Roman" w:cs="Times New Roman"/>
          <w:iCs/>
          <w:sz w:val="24"/>
          <w:szCs w:val="24"/>
        </w:rPr>
        <w:t>analizy</w:t>
      </w:r>
      <w:proofErr w:type="spellEnd"/>
      <w:r w:rsidR="00084561">
        <w:rPr>
          <w:rFonts w:ascii="Times New Roman" w:hAnsi="Times New Roman" w:cs="Times New Roman"/>
          <w:iCs/>
          <w:sz w:val="24"/>
          <w:szCs w:val="24"/>
        </w:rPr>
        <w:t>,</w:t>
      </w:r>
      <w:r w:rsidR="00472F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2F88" w:rsidRPr="007A625D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czy wniosek zawiera wszystkie informacje i dokumenty </w:t>
      </w:r>
      <w:r w:rsidR="00472F8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niezbędne do dokonania oceny, </w:t>
      </w:r>
      <w:r w:rsidR="00472F88" w:rsidRPr="00472F8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 której mowa w § 8 ust. </w:t>
      </w:r>
      <w:r w:rsidR="00472F88" w:rsidRPr="00472F88">
        <w:rPr>
          <w:rFonts w:ascii="Times New Roman" w:hAnsi="Times New Roman" w:cs="Times New Roman"/>
          <w:iCs/>
          <w:sz w:val="24"/>
          <w:szCs w:val="24"/>
          <w:lang w:val="pl-PL"/>
        </w:rPr>
        <w:lastRenderedPageBreak/>
        <w:t>3 pkt. 3</w:t>
      </w:r>
      <w:r w:rsidR="00472F88" w:rsidRPr="007A625D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5D7E46" w:rsidRPr="007A625D">
        <w:rPr>
          <w:rFonts w:ascii="Times New Roman" w:hAnsi="Times New Roman" w:cs="Times New Roman"/>
          <w:iCs/>
          <w:sz w:val="24"/>
          <w:szCs w:val="24"/>
          <w:lang w:val="pl-PL"/>
        </w:rPr>
        <w:t>J</w:t>
      </w:r>
      <w:r w:rsidR="005D7E46" w:rsidRPr="005D7E4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eżeli w </w:t>
      </w:r>
      <w:r w:rsidR="005D7E4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jej </w:t>
      </w:r>
      <w:r w:rsidR="005D7E46" w:rsidRPr="005D7E46">
        <w:rPr>
          <w:rFonts w:ascii="Times New Roman" w:hAnsi="Times New Roman" w:cs="Times New Roman"/>
          <w:iCs/>
          <w:sz w:val="24"/>
          <w:szCs w:val="24"/>
          <w:lang w:val="pl-PL"/>
        </w:rPr>
        <w:t>trakcie konieczne jest uzyskanie wyjaśnień lub dokumentów niezbędnych do oceny w ww. zakresie lub ustalenia kwoty wsparcia, LGD wzywa wnioskodawcę do złożenia tych wyjaśnień lub dokumentów.</w:t>
      </w:r>
    </w:p>
    <w:p w14:paraId="73BE01B0" w14:textId="39C51FF9" w:rsidR="00D14F73" w:rsidRPr="00B44874" w:rsidRDefault="00D14F73" w:rsidP="007A625D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Oceny wniosku o wsparcie według kryteriów wyboru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§ 8 ust. 3 pkt 3 niniejszej procedury,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dokonuje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trzyosobowy 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Zespół oceniający, składający się </w:t>
      </w:r>
      <w:r w:rsid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br/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 bezstronnych członków Rady</w:t>
      </w:r>
      <w:r w:rsid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LGD</w:t>
      </w: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przydzielonych do danego wniosku przez </w:t>
      </w:r>
      <w:r w:rsidR="006618B0" w:rsidRPr="00661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Przewodniczącego Rady zgodnie z regulaminem Rady LGD</w:t>
      </w:r>
      <w:r w:rsidR="00626332"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38E465F8" w14:textId="2C3ECECB" w:rsidR="00626332" w:rsidRPr="00B44874" w:rsidRDefault="00D14F73" w:rsidP="00347862">
      <w:pPr>
        <w:numPr>
          <w:ilvl w:val="0"/>
          <w:numId w:val="197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B44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z członków Zespołu oceniającego  dokonuje odrębnej, indywidualnej oceny operacji. </w:t>
      </w:r>
    </w:p>
    <w:p w14:paraId="3D3DAA56" w14:textId="77777777" w:rsidR="00D14F73" w:rsidRPr="00D14F73" w:rsidRDefault="00D14F73" w:rsidP="00347862">
      <w:pPr>
        <w:tabs>
          <w:tab w:val="left" w:pos="-3060"/>
          <w:tab w:val="left" w:pos="426"/>
        </w:tabs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11</w:t>
      </w:r>
    </w:p>
    <w:p w14:paraId="35C06D2F" w14:textId="5A6865F4" w:rsidR="00D14F73" w:rsidRPr="00D14F73" w:rsidRDefault="00D14F73" w:rsidP="00347862">
      <w:pPr>
        <w:numPr>
          <w:ilvl w:val="0"/>
          <w:numId w:val="154"/>
        </w:numPr>
        <w:tabs>
          <w:tab w:val="left" w:pos="284"/>
        </w:tabs>
        <w:suppressAutoHyphens/>
        <w:spacing w:after="20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Ocena formalna wniosku o wsparcie obejmuje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sprawdzenie, czy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wniosek został wypełniony we wszystkich wymaganych polach oraz czy zostatały do niego dołączone wszystkie wymagane załączniki. Oceny formalnej wniosku dokonuje się w oparciu o </w:t>
      </w:r>
      <w:r w:rsidR="006618B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</w:t>
      </w:r>
      <w:r w:rsidR="006618B0"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oceny wniosku o wsparcie</w:t>
      </w:r>
      <w:r w:rsidRPr="00D14F73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bidi="en-US"/>
          <w14:ligatures w14:val="none"/>
        </w:rPr>
        <w:t xml:space="preserve"> 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poprzez jej wypełnienie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w części A1.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</w:p>
    <w:p w14:paraId="32297154" w14:textId="6B7B8350" w:rsidR="00D14F73" w:rsidRPr="00D14F73" w:rsidRDefault="00D14F73" w:rsidP="00347862">
      <w:pPr>
        <w:numPr>
          <w:ilvl w:val="0"/>
          <w:numId w:val="154"/>
        </w:numPr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Ocena merytoryczna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operacji w zakresie spełniania </w:t>
      </w:r>
      <w:r w:rsidR="001473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warunków udzielenia wsparcia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wdrażanie LSR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jest prowadzona w oparciu o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część A2</w:t>
      </w:r>
      <w:r w:rsidR="006618B0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-A4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Karty oceny wniosku o</w:t>
      </w:r>
      <w:r w:rsidR="001473F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wsparcie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 obejmuje sprawdzenie, czy operacja spełnia </w:t>
      </w:r>
      <w:r w:rsidR="001473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udzielenia wsparcia dla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tego typu operacji określone w:</w:t>
      </w:r>
    </w:p>
    <w:p w14:paraId="7AED7868" w14:textId="77777777" w:rsidR="00D14F73" w:rsidRPr="00D14F73" w:rsidRDefault="00D14F73" w:rsidP="00347862">
      <w:pPr>
        <w:numPr>
          <w:ilvl w:val="1"/>
          <w:numId w:val="155"/>
        </w:numPr>
        <w:tabs>
          <w:tab w:val="left" w:pos="993"/>
          <w:tab w:val="left" w:pos="1134"/>
        </w:tabs>
        <w:suppressAutoHyphens/>
        <w:autoSpaceDE w:val="0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LSR, zwłaszcza czy wpisuje się w zakres wsparcia, a także inne warunki zgodności z LSR określone w  regulaminie naboru wniosków,</w:t>
      </w:r>
    </w:p>
    <w:p w14:paraId="03312645" w14:textId="77777777" w:rsidR="00D14F73" w:rsidRPr="00D14F73" w:rsidRDefault="00D14F73" w:rsidP="00347862">
      <w:pPr>
        <w:numPr>
          <w:ilvl w:val="1"/>
          <w:numId w:val="155"/>
        </w:numPr>
        <w:tabs>
          <w:tab w:val="left" w:pos="993"/>
          <w:tab w:val="left" w:pos="1134"/>
        </w:tabs>
        <w:suppressAutoHyphens/>
        <w:autoSpaceDE w:val="0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wytycznych, o których mowa w § 1 ust. 1 pkt 5 i 6.</w:t>
      </w:r>
    </w:p>
    <w:p w14:paraId="0F95DB8B" w14:textId="7536B6D1" w:rsid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W przypadku, gdy w wyniku przeprowadzonej oceny o której mowa w ust. 1 i 2 stwierdzono </w:t>
      </w:r>
      <w:r w:rsid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braki lub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uchybienia lub omyłki i koniecz</w:t>
      </w:r>
      <w:r w:rsidR="001473FC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ne jest uzyskanie wyjaśnień lub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dokumentów niezbędnych do oceny operacji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 zakresie spełniania warunków udzielenia wsparcia na wdrażanie LSR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LGD wzywa wnioskodawcę do złożenia tych wyjaśnień lub dokumentów pismem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P1</w:t>
      </w:r>
      <w:r w:rsid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którego wzór został określony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w zał</w:t>
      </w:r>
      <w:r w:rsidR="006618B0"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ączniku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nr 4 do niniejszej procedury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.</w:t>
      </w:r>
    </w:p>
    <w:p w14:paraId="7FD542D9" w14:textId="504D328E" w:rsidR="00261691" w:rsidRPr="00D14F73" w:rsidRDefault="00261691" w:rsidP="00261691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Jeżeli w wyniku analizy, o której mowa w </w:t>
      </w:r>
      <w:r w:rsidRPr="00261691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§ 10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ust.</w:t>
      </w:r>
      <w:r w:rsidR="000569A2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2 konieczne jest uzyskanie dodatkowych wyjaśnień/dokumentów, pismo P1 zawiera także wezwanie do uzupełnień w tym zakresie. </w:t>
      </w:r>
    </w:p>
    <w:p w14:paraId="03141900" w14:textId="67825264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Jeżeli po złożeniu wyjaśnień lub dokumentów, których dotyczyło wezwanie, o którym mowa w ust. 3, wniosek o wsparcie w dalszym ciągu nie spełnia warunków udzielenia wsparcia na wdrażanie LSR, lub jeżeli wyjaśnienia lub dokumenty </w:t>
      </w:r>
      <w:r w:rsidR="007A625D" w:rsidRPr="007A625D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 zakresie dotyczącym warunków udzielenia wsparcia na wdrażanie LSR</w:t>
      </w:r>
      <w:r w:rsidR="007A625D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nie zostały złożone w terminie wskazanym w tym wezwaniu, wniosek ten nie podlega ocenie według kryteriów wyboru, </w:t>
      </w:r>
      <w:r w:rsidR="007A625D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br/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o czym wnioskodawca jest informowany pismem </w:t>
      </w:r>
      <w:r w:rsidR="006618B0" w:rsidRPr="0066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P2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którego wzór stanowi </w:t>
      </w:r>
      <w:r w:rsidR="006618B0" w:rsidRPr="0066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załącznik nr 5 do niniejszej procedury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. Do pisma należy dołączyć kopię uchwały Rady LGD </w:t>
      </w:r>
      <w:r w:rsidR="007A625D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br/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lastRenderedPageBreak/>
        <w:t>o niespełnieniu przez operację warunków udzielenia wsparcia na wdrażanie LSR i w związku z tym niepodleganiu ocenie według kryteriów wyboru operacji (podstawa prawna – art. 21 ust. 1 pkt 1 lit. b Ustawy RLKS).</w:t>
      </w:r>
    </w:p>
    <w:p w14:paraId="6DF6999C" w14:textId="13712762" w:rsidR="004F2144" w:rsidRDefault="004F2144" w:rsidP="004F2144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Po dokonaniu oceny, o której mowa w </w:t>
      </w:r>
      <w:r w:rsidRPr="004F2144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§ 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ust. 3 pkt 1 i 2 sporządza </w:t>
      </w:r>
      <w:r w:rsidR="002150E7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i zatwierdza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się listę operacji spełniających warunki udzielen</w:t>
      </w:r>
      <w:r w:rsidR="002150E7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ia wsparcia.</w:t>
      </w:r>
    </w:p>
    <w:p w14:paraId="350FD3A4" w14:textId="5BC49BE9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Wnioski spełniające warunki udzielenia wsparcia na wdrażanie LSR podlegają ocenie według kryteriów wyboru operacji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. Ocena taka jest dokonywana w oparciu o </w:t>
      </w:r>
      <w:r w:rsidR="006618B0" w:rsidRPr="006618B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Kartę indywidualnej oceny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stanowiącą załącznik do </w:t>
      </w:r>
      <w:r w:rsidR="006618B0" w:rsidRPr="006618B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Karty oceny wniosku o wsparcie</w:t>
      </w:r>
      <w:r w:rsidR="006618B0" w:rsidRPr="006618B0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.</w:t>
      </w:r>
    </w:p>
    <w:p w14:paraId="3B370EBA" w14:textId="77777777" w:rsidR="00D14F73" w:rsidRPr="00D14F73" w:rsidRDefault="00D14F73" w:rsidP="00347862">
      <w:pPr>
        <w:numPr>
          <w:ilvl w:val="0"/>
          <w:numId w:val="154"/>
        </w:numPr>
        <w:tabs>
          <w:tab w:val="left" w:pos="993"/>
        </w:tabs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Ocena według kryteriów wyboru operacji polega na przyznaniu przez członka Rady, który jest członkiem Zespołu oceniającego, punktów za spełnienie poszczególnych kryteriów wyboru operacji (stosownie do danej kategorii operacji).</w:t>
      </w:r>
    </w:p>
    <w:p w14:paraId="4A3CBF60" w14:textId="348265F9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Każdy członek Zespołu oceniającego umieszcza ocenę w odpowiednim polu w </w:t>
      </w:r>
      <w:r w:rsidR="006618B0" w:rsidRPr="006618B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Ocenę uważa się za dokonaną, gdy zostanie przez oceniającego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wpisana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i uzasadniona w odniesieniu do każdego kryterium w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oraz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opatrzona datą i własnoręcznym podpisem w przeznaczonym do tego miejscu.</w:t>
      </w:r>
    </w:p>
    <w:p w14:paraId="17869C7F" w14:textId="52510327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 nie dokonania oceny w oparciu o  wszystkie kryteria wyboru operacji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lub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braku uzasadnienia w odniesieniu do któregoś kryterium,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Karta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jest zwracana członkowi Zespołu oceniającego do uzupełnienia 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odpowiednich pól w tej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karcie.</w:t>
      </w:r>
    </w:p>
    <w:p w14:paraId="222E66B7" w14:textId="5CF33D2B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  <w:tab w:val="left" w:pos="851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 stwierdzenia przez Przewodniczącego Rady, że po poprawieniu kart oceny przez oceniających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członków Rady LGD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, istnieją rozbieżności w ocenie poszczególnych oceniających w odniesieniu do poszczególnych kryteriów wyboru operacji, Przewodniczący zarządza dyskusję nad ocenami i głosowanie nad każdą z ocen występujących (przyznanych) w danym kryterium. Operacja otrzymuje taką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liczbę punktów, za jaką opowiedziała się większość członków Rady</w:t>
      </w:r>
      <w:r w:rsidR="00622744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. </w:t>
      </w:r>
    </w:p>
    <w:p w14:paraId="69274542" w14:textId="0C1A2BF4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  <w:tab w:val="left" w:pos="993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 przypadku, gdy w jakimś kryterium głosy członków Rady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rozkładają się po równo pomiędzy różne wartości punktowe, o tym, która liczba punktów zostanie przyznana decyduje Przewodniczący Rady. Decyzja Przewodniczącego Rady wymaga uzasadnienia.</w:t>
      </w:r>
    </w:p>
    <w:p w14:paraId="2298D975" w14:textId="552AE54C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Wyniki głosowania odnotowuje się w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 indywidualnej oceny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Na tej samej </w:t>
      </w:r>
      <w:r w:rsidR="00622744" w:rsidRPr="000D4C5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Karcie</w:t>
      </w:r>
      <w:r w:rsidR="00622744"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odnotowuje się uzasadnienie dokonanej oceny. </w:t>
      </w:r>
      <w:r w:rsidRPr="000D4C5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Kartę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indywidualnej oceny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, o której mowa w niniejszym ustępie,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wypełnia i podpisuje Przewodniczący Rady.</w:t>
      </w:r>
    </w:p>
    <w:p w14:paraId="5CDB273B" w14:textId="7258EF93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709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Proces usuwania rozbieżności w ocenach odnotowuje się w protokole.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Ostateczny wynik oceny punktowej według kryteriów wyboru operacji przenoszony jest do części </w:t>
      </w:r>
      <w:r w:rsidR="00622744" w:rsidRPr="0062274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B </w:t>
      </w:r>
      <w:r w:rsidR="00622744" w:rsidRPr="0062274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Karty oceny wniosku o wsparcie</w:t>
      </w:r>
      <w:r w:rsidR="00622744" w:rsidRP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E7CF872" w14:textId="2A4D930F" w:rsidR="00D14F73" w:rsidRPr="00D14F73" w:rsidRDefault="00D14F73" w:rsidP="00347862">
      <w:pPr>
        <w:numPr>
          <w:ilvl w:val="0"/>
          <w:numId w:val="154"/>
        </w:numPr>
        <w:tabs>
          <w:tab w:val="left" w:pos="-3060"/>
          <w:tab w:val="left" w:pos="709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>Ocenione operacje sprawdza się dodatkowo pod kątem spełniania przez nie minimów punktowych</w:t>
      </w:r>
      <w:r w:rsidR="00626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.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Operacje nie spełniające określonych w procedurach minimów punktowych nie zostają umieszczone na liście operacji wybranych.</w:t>
      </w:r>
    </w:p>
    <w:p w14:paraId="7B540A79" w14:textId="1E2FFE6B" w:rsidR="00D14F73" w:rsidRPr="00D14F73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Po zakończeniu oceny wszystkich operacji w ramach da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nego naboru wniosków ustala się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kolejność przysługiwania wsparcia sporządzając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projekt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listy operacji wybranych.</w:t>
      </w:r>
    </w:p>
    <w:p w14:paraId="6222B4B9" w14:textId="530354E3" w:rsidR="00D14F73" w:rsidRPr="00D14F73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Na liście operacji spełniających warunki udzielenia wsparci</w:t>
      </w:r>
      <w:r w:rsidR="00626332" w:rsidRPr="00626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a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umieszcza się wyłącznie operacje, które spełniły warunki określone w części A2 </w:t>
      </w:r>
      <w:r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>Karty oceny wniosku o wsparcie.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Na liście operacji wybranych umieszcza się operacje, któ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re spełniły warunki określone w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części A2 </w:t>
      </w:r>
      <w:r w:rsidRPr="00D14F7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bidi="en-US"/>
          <w14:ligatures w14:val="none"/>
        </w:rPr>
        <w:t xml:space="preserve">Karty oceny wniosku o wsparcie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uszeregowane zgodnie z ilością punktów uzyskanych w </w:t>
      </w:r>
      <w:r w:rsidR="00622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części B tj</w:t>
      </w:r>
      <w:r w:rsidR="00C54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 oceną operacji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C54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wg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kryteriów wyboru operacji. Jeżeli LGD</w:t>
      </w:r>
      <w:r w:rsidR="001473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określiła minimum punktowe dla kryteriów wyboru operacji, na liście operacji wybranych nie umieszcza się operacji, które nie uzyskały minimalnej wymaganej ilości punktów. </w:t>
      </w:r>
    </w:p>
    <w:p w14:paraId="687C0548" w14:textId="11512B76" w:rsidR="00D14F73" w:rsidRPr="00B46EEF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 przypadku, gdy na liście znajdują się operacje, które uzyskały jednakową liczbę punktów, o kolejności na liście decyduje </w:t>
      </w:r>
      <w:r w:rsidR="00C54C6D"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kolejność </w:t>
      </w:r>
      <w:r w:rsidR="00626332"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złożenia wniosku</w:t>
      </w:r>
      <w:r w:rsidR="00C54C6D"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="00626332"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78E38075" w14:textId="173149F3" w:rsidR="00D14F73" w:rsidRPr="00B46EEF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Na liście operacji wybranych zaznacza się operacje mieszczące się w limicie środków przeznaczonych na udzielenie wsparcia w ramach danego naboru wniosków</w:t>
      </w:r>
      <w:r w:rsidR="00C54C6D"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o wsparcie</w:t>
      </w:r>
      <w:r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4AC3F885" w14:textId="4460FBB0" w:rsidR="00D14F73" w:rsidRPr="00B46EEF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B46EE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Dla wszystkich operacji  umieszczonych na liście operacji wybranych członkowie Zespołu oceniającego dokonują ustalenia kwoty wsparcia, w oparciu o </w:t>
      </w:r>
      <w:r w:rsidR="00C54C6D" w:rsidRPr="00B46EEF"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  <w:t xml:space="preserve">Kartę indywidualnej oceny </w:t>
      </w:r>
      <w:r w:rsidR="00C54C6D" w:rsidRPr="00B46EE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stanowiącą załącznik </w:t>
      </w:r>
      <w:r w:rsidR="00C54C6D" w:rsidRPr="00B46EEF"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  <w:t>do Karty oceny wniosku o wsparcie</w:t>
      </w:r>
      <w:r w:rsidRPr="00B46EE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. </w:t>
      </w:r>
    </w:p>
    <w:p w14:paraId="5B21F56F" w14:textId="77777777" w:rsidR="00D14F73" w:rsidRPr="00B46EEF" w:rsidRDefault="00D14F73" w:rsidP="007A625D">
      <w:pPr>
        <w:numPr>
          <w:ilvl w:val="0"/>
          <w:numId w:val="154"/>
        </w:numPr>
        <w:tabs>
          <w:tab w:val="left" w:pos="-3060"/>
          <w:tab w:val="left" w:pos="426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Ustalenie kwoty wsparcia polega na sprawdzeniu: </w:t>
      </w:r>
    </w:p>
    <w:p w14:paraId="40D18B7A" w14:textId="77777777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czy wnioskowana kwota wsparcia jest zgodna z określonym w przepisach poziomem dofinansowania, lub</w:t>
      </w:r>
    </w:p>
    <w:p w14:paraId="41E08D3B" w14:textId="324010E2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czy mieści się w określonych kwotowo  limitach pomocy dla danej kategorii operacji</w:t>
      </w:r>
      <w:r w:rsidR="000569A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, lub</w:t>
      </w:r>
    </w:p>
    <w:p w14:paraId="5E96D5F7" w14:textId="1A95588B" w:rsidR="00D14F73" w:rsidRPr="00B46EEF" w:rsidRDefault="00D14F73" w:rsidP="00347862">
      <w:pPr>
        <w:numPr>
          <w:ilvl w:val="1"/>
          <w:numId w:val="162"/>
        </w:numPr>
        <w:suppressAutoHyphens/>
        <w:autoSpaceDE w:val="0"/>
        <w:spacing w:after="0" w:line="312" w:lineRule="auto"/>
        <w:ind w:left="709" w:hanging="284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B46EEF">
        <w:rPr>
          <w:rFonts w:ascii="Times New Roman" w:eastAsia="Times New Roman" w:hAnsi="Times New Roman" w:cs="Calibri"/>
          <w:bCs/>
          <w:iCs/>
          <w:kern w:val="0"/>
          <w:sz w:val="24"/>
          <w:szCs w:val="24"/>
          <w:lang w:bidi="en-US"/>
          <w14:ligatures w14:val="none"/>
        </w:rPr>
        <w:t>czy koszty są racjonalne i uzasadnione zakresem operacji</w:t>
      </w:r>
      <w:r w:rsidR="000569A2">
        <w:rPr>
          <w:rFonts w:ascii="Times New Roman" w:eastAsia="Times New Roman" w:hAnsi="Times New Roman" w:cs="Calibri"/>
          <w:bCs/>
          <w:iCs/>
          <w:kern w:val="0"/>
          <w:sz w:val="24"/>
          <w:szCs w:val="24"/>
          <w:lang w:bidi="en-US"/>
          <w14:ligatures w14:val="none"/>
        </w:rPr>
        <w:t>.</w:t>
      </w:r>
    </w:p>
    <w:p w14:paraId="5B9B5426" w14:textId="728FB170" w:rsidR="00D14F73" w:rsidRDefault="00D14F73" w:rsidP="007A625D">
      <w:pPr>
        <w:numPr>
          <w:ilvl w:val="0"/>
          <w:numId w:val="154"/>
        </w:numPr>
        <w:tabs>
          <w:tab w:val="left" w:pos="-3060"/>
          <w:tab w:val="left" w:pos="142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Rozbieżności członków Zespołu oceniającego w zakre</w:t>
      </w:r>
      <w:r w:rsidR="00B46E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sie ustalenia kwoty wsparcia są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rozstrzygane na takich samych zasadach jak rozbieżności w zakresie oceny według kryteriów wyboru.</w:t>
      </w:r>
      <w:r w:rsidR="00C54C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C54C6D" w:rsidRPr="00C54C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Ostateczny wynik ustalenia kwoty wsparcia przenoszony jest do części </w:t>
      </w:r>
      <w:r w:rsidR="00C54C6D" w:rsidRPr="00C54C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en-US"/>
          <w14:ligatures w14:val="none"/>
        </w:rPr>
        <w:t>C</w:t>
      </w:r>
      <w:r w:rsidR="00C54C6D" w:rsidRPr="00C54C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C54C6D" w:rsidRPr="00C54C6D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bidi="en-US"/>
          <w14:ligatures w14:val="none"/>
        </w:rPr>
        <w:t>Karty oceny wniosku o wsparcie</w:t>
      </w:r>
      <w:r w:rsidR="00C54C6D" w:rsidRPr="00C54C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70F81376" w14:textId="7FF510C5" w:rsidR="00D14F73" w:rsidRPr="00D14F73" w:rsidRDefault="00D14F73" w:rsidP="007A625D">
      <w:pPr>
        <w:numPr>
          <w:ilvl w:val="0"/>
          <w:numId w:val="154"/>
        </w:numPr>
        <w:tabs>
          <w:tab w:val="left" w:pos="-3060"/>
          <w:tab w:val="left" w:pos="142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Wyboru operacji dokonuje się w trybie uchwał podejmowanych przez wszystkich bezstronnych członków Rady </w:t>
      </w:r>
      <w:r w:rsidR="00C54C6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obecnych na posiedzeniu</w:t>
      </w:r>
      <w:r w:rsidR="00C54C6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z zastrzeżeniem, że</w:t>
      </w:r>
      <w:r w:rsidR="0027148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 </w:t>
      </w:r>
      <w:r w:rsidR="00C54C6D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</w:t>
      </w:r>
      <w:r w:rsidR="0027148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e 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wszystkich głosowaniach musi uczestniczyć s</w:t>
      </w:r>
      <w:r w:rsidR="0027148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kład Rady spełniający warunki w 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zakresie braku przewagi pojedynczej grupy interesu. </w:t>
      </w:r>
    </w:p>
    <w:p w14:paraId="780F9804" w14:textId="4F8A07ED" w:rsidR="00D14F73" w:rsidRPr="00D14F73" w:rsidRDefault="00D14F73" w:rsidP="007A625D">
      <w:pPr>
        <w:numPr>
          <w:ilvl w:val="0"/>
          <w:numId w:val="154"/>
        </w:numPr>
        <w:tabs>
          <w:tab w:val="left" w:pos="-3060"/>
          <w:tab w:val="left" w:pos="142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Przyjęcia list operacji o których mowa w ust. 15 również dokonu</w:t>
      </w:r>
      <w:r w:rsidR="0027148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je się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trybie uchwał, z tym że w głosowaniu uczestniczyć mogą osoby nie spełniające warunków bezstronności. </w:t>
      </w:r>
    </w:p>
    <w:p w14:paraId="20744C1D" w14:textId="3AA614B5" w:rsidR="00D14F73" w:rsidRPr="00D14F73" w:rsidRDefault="00D14F73" w:rsidP="00347862">
      <w:pPr>
        <w:suppressAutoHyphens/>
        <w:autoSpaceDE w:val="0"/>
        <w:spacing w:after="0" w:line="312" w:lineRule="auto"/>
        <w:ind w:left="426" w:hanging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lastRenderedPageBreak/>
        <w:t>§ 12</w:t>
      </w:r>
    </w:p>
    <w:p w14:paraId="2898A8FD" w14:textId="36189E3C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W przypadku, gdy o udzielenie wsparcia ubiega się LGD na realizację operacji własnej, </w:t>
      </w:r>
      <w:r w:rsidR="00542B8E" w:rsidRPr="00542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LGD musi zapewnić rozdział funkcji zgodnie z art. 33 ust. 5 rozporządzenia 2021/1060. Rozdział funkcji zapewnia się zgodnie z zasadami określonymi w wytycznych, o których mowa w § 1 ust. 1 pkt 7 niniejszej procedury. W przypadku naboru, w którym LGD ubiega się o wsparcie na realizację operacji własnej, pracownicy LGD przygotowujący wniosek dla operacji własnej nie dokonują analizy wniosków </w:t>
      </w:r>
      <w:r w:rsidR="003478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o wsparcie, o której mowa w § 9 </w:t>
      </w:r>
      <w:r w:rsidR="00542B8E" w:rsidRPr="00542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niniejszej procedury, złożonych w ramach naboru.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0397AB16" w14:textId="77777777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Pomoc na operację własną LGD przyznaje się, jeżeli:</w:t>
      </w:r>
    </w:p>
    <w:p w14:paraId="6C8B0ECE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Calibri"/>
          <w:kern w:val="0"/>
          <w:sz w:val="24"/>
          <w:szCs w:val="24"/>
          <w:lang w:val="en-US"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Calibri"/>
          <w:kern w:val="0"/>
          <w:sz w:val="24"/>
          <w:szCs w:val="24"/>
          <w:lang w:bidi="en-US"/>
          <w14:ligatures w14:val="none"/>
        </w:rPr>
        <w:t>wykaże, że operacja nie realizuje zadań LGD w ramach komponentu Zarządzanie LSR,</w:t>
      </w:r>
    </w:p>
    <w:p w14:paraId="2DC3EE4C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Ponadto operacja:</w:t>
      </w:r>
    </w:p>
    <w:p w14:paraId="50999E05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jest niezbędna do osiągnięcia danego celu/realizacji przedsięwzięcia LSR,</w:t>
      </w:r>
    </w:p>
    <w:p w14:paraId="304FF970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realizuje cele publiczne oraz niekomercyjne,</w:t>
      </w:r>
    </w:p>
    <w:p w14:paraId="07210C71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418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spełnia warunki przyznania pomocy dla danego zakresu wsparcia,</w:t>
      </w:r>
    </w:p>
    <w:p w14:paraId="19E6FADC" w14:textId="77777777" w:rsidR="00D14F73" w:rsidRPr="00D14F73" w:rsidRDefault="00D14F73" w:rsidP="00347862">
      <w:pPr>
        <w:numPr>
          <w:ilvl w:val="2"/>
          <w:numId w:val="195"/>
        </w:numPr>
        <w:tabs>
          <w:tab w:val="left" w:pos="-3060"/>
          <w:tab w:val="left" w:pos="1134"/>
          <w:tab w:val="left" w:pos="1560"/>
        </w:tabs>
        <w:suppressAutoHyphens/>
        <w:spacing w:after="0" w:line="312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nie jest operacją realizowaną w partnerstwie albo projektem partnerskim</w:t>
      </w:r>
    </w:p>
    <w:p w14:paraId="4D32790D" w14:textId="77777777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Wniosek o wsparcie na operacje własne LGD składa się w terminie wskazanym w ogłoszeniu o naborze wniosków o wsparcie, o którym mowa w </w:t>
      </w: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4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245ACB3B" w14:textId="189CE535" w:rsidR="00D14F73" w:rsidRPr="00D14F73" w:rsidRDefault="00D14F73" w:rsidP="00347862">
      <w:pPr>
        <w:numPr>
          <w:ilvl w:val="1"/>
          <w:numId w:val="154"/>
        </w:numPr>
        <w:tabs>
          <w:tab w:val="left" w:pos="-3060"/>
        </w:tabs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Wniosek o wsparcie na operację własną podlega proced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urze oceny i wyboru operacji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zasadach identycznych, jak wnioski innych wnioskod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awców, nie będących LGD z tym,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że:</w:t>
      </w:r>
    </w:p>
    <w:p w14:paraId="4A33524D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nie wzywa się do uzupełnienia / poprawienia wniosku,</w:t>
      </w:r>
    </w:p>
    <w:p w14:paraId="2DE932D5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LGD nie wysyła się informacji o wynikach wyboru operacji,</w:t>
      </w:r>
    </w:p>
    <w:p w14:paraId="664FED91" w14:textId="77777777" w:rsidR="00D14F73" w:rsidRPr="00D14F73" w:rsidRDefault="00D14F73" w:rsidP="00347862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nie przysługuje prawo do wniesienia protestu od wyniku oceny operacji.</w:t>
      </w:r>
    </w:p>
    <w:p w14:paraId="697B213C" w14:textId="60A4DB6C" w:rsidR="00347862" w:rsidRPr="004B05D5" w:rsidRDefault="00D14F73" w:rsidP="004B05D5">
      <w:pPr>
        <w:numPr>
          <w:ilvl w:val="2"/>
          <w:numId w:val="154"/>
        </w:numPr>
        <w:tabs>
          <w:tab w:val="left" w:pos="-3060"/>
        </w:tabs>
        <w:suppressAutoHyphens/>
        <w:spacing w:after="0" w:line="312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Członkowie Rady </w:t>
      </w:r>
      <w:r w:rsidR="00542B8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bidi="en-US"/>
          <w14:ligatures w14:val="none"/>
        </w:rPr>
        <w:t>oceniający wniosek nie składają deklaracji bezstronności.</w:t>
      </w:r>
    </w:p>
    <w:p w14:paraId="4B39C33C" w14:textId="343A9357" w:rsidR="00D14F73" w:rsidRPr="00D14F73" w:rsidRDefault="00D14F73" w:rsidP="00347862">
      <w:pPr>
        <w:tabs>
          <w:tab w:val="left" w:pos="-3060"/>
        </w:tabs>
        <w:suppressAutoHyphens/>
        <w:spacing w:before="240"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Rozdział VIII. </w:t>
      </w:r>
      <w:bookmarkStart w:id="6" w:name="_Hlk156155348"/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Przekazanie informacji o wynik</w:t>
      </w:r>
      <w:r w:rsidR="008246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ach wyboru do Wnioskodawcy i do </w:t>
      </w:r>
      <w:r w:rsidRPr="00D14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Zarządu Województwa oraz publikacja list operacji</w:t>
      </w:r>
    </w:p>
    <w:p w14:paraId="604FCBE8" w14:textId="77777777" w:rsidR="00D14F73" w:rsidRPr="00D14F73" w:rsidRDefault="00D14F73" w:rsidP="00347862">
      <w:pPr>
        <w:suppressAutoHyphens/>
        <w:autoSpaceDE w:val="0"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bookmarkStart w:id="7" w:name="_Hlk156065974"/>
      <w:bookmarkEnd w:id="6"/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13</w:t>
      </w:r>
      <w:bookmarkEnd w:id="7"/>
    </w:p>
    <w:p w14:paraId="09F84FB3" w14:textId="3A020A68" w:rsidR="00D14F73" w:rsidRPr="00D14F73" w:rsidRDefault="00D14F73" w:rsidP="00347862">
      <w:pPr>
        <w:numPr>
          <w:ilvl w:val="0"/>
          <w:numId w:val="165"/>
        </w:numPr>
        <w:tabs>
          <w:tab w:val="left" w:pos="-3060"/>
        </w:tabs>
        <w:suppressAutoHyphens/>
        <w:spacing w:after="0" w:line="312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Po zakończeniu procesu oceny operacji, LGD przek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azuje wnioskodawcy informację o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wyniku oceny spełnienia warunków udzielenia wsparcia na wdrażanie LSR</w:t>
      </w:r>
      <w:r w:rsidRPr="00D14F73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lub wyniku wyboru operacji wraz z uzasadnieniem oceny i podaniem liczby punktów otrzymanych przez  operację oraz wskazaniem ustalonej przez LGD kwoty wsparcia na wdrażanie LSR pismem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P2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którego wzór stanowi </w:t>
      </w:r>
      <w:r w:rsidRPr="000D4C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zał. nr 5 do niniejszej procedury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, a w  przypadku:</w:t>
      </w:r>
    </w:p>
    <w:p w14:paraId="16162F77" w14:textId="68B2FA31" w:rsidR="00D14F73" w:rsidRPr="00D14F73" w:rsidRDefault="00D14F73" w:rsidP="00347862">
      <w:pPr>
        <w:numPr>
          <w:ilvl w:val="1"/>
          <w:numId w:val="104"/>
        </w:numPr>
        <w:suppressAutoHyphens/>
        <w:autoSpaceDE w:val="0"/>
        <w:spacing w:after="0" w:line="312" w:lineRule="auto"/>
        <w:ind w:left="851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pozytywnego wyniku wyboru operacji – zawiera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jącą dodatkowo wskazanie, czy w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dniu przekazania wniosków o wsparcie do </w:t>
      </w:r>
      <w:r w:rsidR="00542B8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operacja mieści się w limicie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lastRenderedPageBreak/>
        <w:t>środków przeznaczonych na udzielenie wsparcia na wdrażanie LSR w ramach danego naboru wniosków o wsparcie,</w:t>
      </w:r>
    </w:p>
    <w:p w14:paraId="6C27ACDD" w14:textId="77777777" w:rsidR="00D14F73" w:rsidRDefault="00D14F73" w:rsidP="00347862">
      <w:pPr>
        <w:numPr>
          <w:ilvl w:val="1"/>
          <w:numId w:val="104"/>
        </w:numPr>
        <w:suppressAutoHyphens/>
        <w:autoSpaceDE w:val="0"/>
        <w:spacing w:after="0" w:line="312" w:lineRule="auto"/>
        <w:ind w:left="851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ustalenia przez LGD kwoty wsparcia na wdrażanie LSR niższej niż wnioskowana – zawierającą dodatkowo uzasadnienie tej wysokości;</w:t>
      </w:r>
    </w:p>
    <w:p w14:paraId="397D0E76" w14:textId="0DA0A275" w:rsidR="00542B8E" w:rsidRPr="00D14F73" w:rsidRDefault="00542B8E" w:rsidP="00347862">
      <w:pPr>
        <w:suppressAutoHyphens/>
        <w:autoSpaceDE w:val="0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- w terminie 60 dni od dnia następującego po ostatnim dniu terminu składania wniosków </w:t>
      </w: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o wsparcie.</w:t>
      </w:r>
    </w:p>
    <w:p w14:paraId="491F82CF" w14:textId="77777777" w:rsidR="00D14F73" w:rsidRPr="00D14F73" w:rsidRDefault="00D14F73" w:rsidP="00347862">
      <w:pPr>
        <w:numPr>
          <w:ilvl w:val="0"/>
          <w:numId w:val="165"/>
        </w:numPr>
        <w:suppressAutoHyphens/>
        <w:autoSpaceDE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Jeżeli:</w:t>
      </w:r>
    </w:p>
    <w:p w14:paraId="58EA2806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nie są spełnione warunki udzielenia wsparcia na wdrażanie LSR albo</w:t>
      </w:r>
    </w:p>
    <w:p w14:paraId="2A0E4C71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operacja nie została wybrana, albo</w:t>
      </w:r>
    </w:p>
    <w:p w14:paraId="019751DD" w14:textId="5C94F2BE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operacja została wybrana, ale nie mieści się w li</w:t>
      </w:r>
      <w:r w:rsidR="008246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micie środków przeznaczonych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udzielenie wsparcia na wdrażanie LSR w </w:t>
      </w:r>
      <w:r w:rsidR="008246C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ramach danego naboru wniosków o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wsparcie, lub </w:t>
      </w:r>
    </w:p>
    <w:p w14:paraId="252C315A" w14:textId="77777777" w:rsidR="00D14F73" w:rsidRPr="00D14F73" w:rsidRDefault="00D14F73" w:rsidP="00347862">
      <w:pPr>
        <w:numPr>
          <w:ilvl w:val="1"/>
          <w:numId w:val="167"/>
        </w:numPr>
        <w:suppressAutoHyphens/>
        <w:autoSpaceDE w:val="0"/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ustaliła kwotę wsparcia na wdrażanie LSR niższą niż wnioskowana,</w:t>
      </w:r>
    </w:p>
    <w:p w14:paraId="2B6E07AA" w14:textId="2037DD83" w:rsidR="00D14F73" w:rsidRPr="00D14F73" w:rsidRDefault="00D14F73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– w piśmie 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P2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należy zawrzeć dodatkowo pouczenie o możliwości wniesienia protestu na zasadach i w trybie określonych w art. 22–22m. ustawy RLKS. </w:t>
      </w:r>
    </w:p>
    <w:p w14:paraId="3728CC0E" w14:textId="77777777" w:rsidR="00D14F73" w:rsidRPr="00D14F73" w:rsidRDefault="00D14F73" w:rsidP="00347862">
      <w:pPr>
        <w:numPr>
          <w:ilvl w:val="0"/>
          <w:numId w:val="41"/>
        </w:numPr>
        <w:suppressAutoHyphens/>
        <w:autoSpaceDE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Ponadto LGD:</w:t>
      </w:r>
    </w:p>
    <w:p w14:paraId="3328F543" w14:textId="77777777" w:rsidR="00D14F73" w:rsidRDefault="00D14F73" w:rsidP="00347862">
      <w:pPr>
        <w:numPr>
          <w:ilvl w:val="8"/>
          <w:numId w:val="41"/>
        </w:numPr>
        <w:suppressAutoHyphens/>
        <w:autoSpaceDE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zamieszcza na swojej stronie internetowej listę operacji spełniających warunki udzielenia wsparcia na wdrażanie LSR oraz listę operacji wybranych, ze wskazaniem, które z operacji mieszczą się w limicie środków przeznaczonych na udzielenie wsparcia na wdrażanie LSR w ramach danego naboru wniosków o wsparcie,</w:t>
      </w:r>
    </w:p>
    <w:p w14:paraId="64A4F49C" w14:textId="23875E6D" w:rsidR="00E772C7" w:rsidRPr="00E772C7" w:rsidRDefault="00E772C7" w:rsidP="007A625D">
      <w:pPr>
        <w:numPr>
          <w:ilvl w:val="8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zamieszcza na swojej stronie internetowej protokół z posiedzenia Rady, na którym dokonano wyboru operacji,</w:t>
      </w:r>
    </w:p>
    <w:p w14:paraId="4555E81A" w14:textId="5A449CCC" w:rsidR="00D14F73" w:rsidRPr="00D14F73" w:rsidRDefault="00D14F73" w:rsidP="00347862">
      <w:pPr>
        <w:numPr>
          <w:ilvl w:val="8"/>
          <w:numId w:val="41"/>
        </w:numPr>
        <w:suppressAutoHyphens/>
        <w:autoSpaceDE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udostępnia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dokumenty potwierdzające dokonanie wyboru operacji </w:t>
      </w:r>
    </w:p>
    <w:p w14:paraId="0BB60258" w14:textId="77777777" w:rsidR="00D14F73" w:rsidRDefault="00D14F73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– w terminie 60 dni od dnia następującego po ostatnim dniu terminu składania wniosków o wsparcie.</w:t>
      </w:r>
    </w:p>
    <w:p w14:paraId="33B6F8E7" w14:textId="77777777" w:rsidR="00347862" w:rsidRPr="00D14F73" w:rsidRDefault="00347862" w:rsidP="00347862">
      <w:pPr>
        <w:suppressAutoHyphens/>
        <w:autoSpaceDE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</w:p>
    <w:p w14:paraId="5970DD68" w14:textId="5539ACA8" w:rsidR="00D14F73" w:rsidRPr="00D14F73" w:rsidRDefault="00D14F73" w:rsidP="00347862">
      <w:pPr>
        <w:suppressAutoHyphens/>
        <w:autoSpaceDE w:val="0"/>
        <w:spacing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IX. Weryfikacja oceny oraz ponowna ocena wniosku przez LGD w</w:t>
      </w:r>
      <w:r w:rsidR="003478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 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wyniku złożonego protestu </w:t>
      </w:r>
    </w:p>
    <w:p w14:paraId="1D0719F2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14</w:t>
      </w:r>
    </w:p>
    <w:p w14:paraId="7018842D" w14:textId="77777777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Wnioskodawcy przysługuje prawo wniesienia protestu.</w:t>
      </w:r>
    </w:p>
    <w:p w14:paraId="7793B877" w14:textId="57D7EBF5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Warunki i tryb wniesienia protestu oraz sposób postępowania LGD w zakresie oceny protestu określa ustawa RLKS.</w:t>
      </w:r>
    </w:p>
    <w:p w14:paraId="7918B2D3" w14:textId="0E637E7B" w:rsidR="00D14F73" w:rsidRPr="00D14F73" w:rsidRDefault="00D14F73" w:rsidP="00347862">
      <w:pPr>
        <w:numPr>
          <w:ilvl w:val="3"/>
          <w:numId w:val="53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W sprawie zwołania posiedzenia Rady</w:t>
      </w:r>
      <w:r w:rsidR="00542B8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złożenia oświadczeń o bezstronności oraz przynależności do grupy interesu, protokołowania posiedzenia, dokonywania innych czynności formalnych i organizacyjnych w trakcie posiedzenia Rady</w:t>
      </w:r>
      <w:r w:rsidR="00542B8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LGD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 przepisy § 8 - 11 stosuje się odpowiednio,</w:t>
      </w:r>
      <w:r w:rsidRPr="00D14F7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z tym że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 weryfikacji oceny – w związku z wpływem protestu, 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lastRenderedPageBreak/>
        <w:t xml:space="preserve">a także ponownej oceny dokonywanej w związku z uwzględnieniem protestu przez ZW </w:t>
      </w:r>
      <w:r w:rsidR="00542B8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br/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i przekazaniem sprawy do ponownego rozpatrzenia prze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z LGD, dokonuje się w oparciu o </w:t>
      </w:r>
      <w:r w:rsidR="00542B8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K</w:t>
      </w:r>
      <w:r w:rsidR="00542B8E"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 xml:space="preserve">artę </w:t>
      </w:r>
      <w:r w:rsidRPr="00D14F7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bidi="en-US"/>
          <w14:ligatures w14:val="none"/>
        </w:rPr>
        <w:t>rozpatrzenia protestu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 xml:space="preserve">, której wzór został określony 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w </w:t>
      </w:r>
      <w:r w:rsidR="008246C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załączniku nr </w:t>
      </w:r>
      <w:r w:rsidRPr="00D14F73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6</w:t>
      </w:r>
      <w:r w:rsidR="008246C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 do </w:t>
      </w:r>
      <w:r w:rsidRPr="00D14F73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en-US"/>
          <w14:ligatures w14:val="none"/>
        </w:rPr>
        <w:t>niniejszej procedury.</w:t>
      </w:r>
    </w:p>
    <w:p w14:paraId="7D642F20" w14:textId="36E22911" w:rsidR="00D14F73" w:rsidRPr="00D14F73" w:rsidRDefault="00D14F73" w:rsidP="00347862">
      <w:pPr>
        <w:suppressAutoHyphens/>
        <w:autoSpaceDE w:val="0"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X. </w:t>
      </w:r>
      <w:bookmarkStart w:id="8" w:name="_Hlk156155531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Ostateczna ocena wniosku o wsparcie przez Z</w:t>
      </w:r>
      <w:r w:rsidR="00542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W</w:t>
      </w:r>
      <w:bookmarkEnd w:id="8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0FB401AE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§ 15</w:t>
      </w:r>
    </w:p>
    <w:p w14:paraId="3325B7ED" w14:textId="083F498B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Po dokonaniu przez LGD wyboru operacji, ZW dokonuje ostatecznej weryfikacji kwalifikowalności, o której mowa w art. 33 ust. 3 lit. d rozporządzenia 2021/1060, i udziela wsparcia na wdrażanie LSR lub odmawia jego udzielenia.</w:t>
      </w:r>
    </w:p>
    <w:p w14:paraId="490DDDF5" w14:textId="2B19D5BD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przypadku gdy w dokumentach dotyczących wyboru operacji w ramach danego naboru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stwierdzi braki lub będzie konieczne uz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yskanie wyjaśnień, wzywa LGD do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uzupełnienia braków lub złożenia wyjaśn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ień w wyznaczonym terminie, nie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krótszym niż 7 dni.</w:t>
      </w:r>
    </w:p>
    <w:p w14:paraId="3408D832" w14:textId="01CDB33F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Jeżeli nie są spełnione warunki udzielenia wsparcia na wdrażanie LSR,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informuje wnioskodawcę o odmowie udzielenia tego wsparcia zgodnie z przepisami regulującymi zasady wsparci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a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</w:p>
    <w:p w14:paraId="525AC7FC" w14:textId="67A25624" w:rsidR="00D14F73" w:rsidRPr="00D14F73" w:rsidRDefault="00D14F73" w:rsidP="00347862">
      <w:pPr>
        <w:numPr>
          <w:ilvl w:val="1"/>
          <w:numId w:val="120"/>
        </w:numPr>
        <w:suppressAutoHyphens/>
        <w:autoSpaceDE w:val="0"/>
        <w:spacing w:after="0" w:line="312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Jeżeli są spełnione warunki udzielenia wsparcia na wdrażanie LSR,</w:t>
      </w:r>
      <w:r w:rsid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udziela go zgodnie z przepisami regulującymi zasady wsparcia</w:t>
      </w:r>
      <w:r w:rsid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l</w:t>
      </w:r>
      <w:r w:rsidR="00F169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imitu środków przeznaczonych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udzielenie wsparcia na wdrażanie LSR w ramach danego naboru wniosków o wsparcie.</w:t>
      </w:r>
    </w:p>
    <w:p w14:paraId="2903585C" w14:textId="354D1117" w:rsidR="00D14F73" w:rsidRPr="00D14F73" w:rsidRDefault="00D14F73" w:rsidP="00347862">
      <w:pPr>
        <w:suppressAutoHyphens/>
        <w:autoSpaceDE w:val="0"/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Rozdział XI</w:t>
      </w:r>
      <w:bookmarkStart w:id="9" w:name="_Hlk156155579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. Zmiana procedury wyboru operacji.</w:t>
      </w:r>
      <w:bookmarkEnd w:id="9"/>
    </w:p>
    <w:p w14:paraId="399441C6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16</w:t>
      </w:r>
    </w:p>
    <w:p w14:paraId="07AC1EBA" w14:textId="0CB5D027" w:rsidR="00D14F73" w:rsidRPr="00D14F73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Zmiana niniejszej procedury dokonywana jest uchwałą </w:t>
      </w:r>
      <w:r w:rsidR="006C5FE4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Rady</w:t>
      </w:r>
      <w:r w:rsidR="0091356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LGD 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i wymaga uzgodnienia z 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na zasadach określonych w </w:t>
      </w:r>
      <w:r w:rsidR="00542B8E"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umowie ramowej, o której mowa w art. 14 ustawy RLKS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;</w:t>
      </w:r>
    </w:p>
    <w:p w14:paraId="7123869B" w14:textId="154EE405" w:rsidR="00D14F73" w:rsidRPr="00D14F73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Po uzgodnieniach z </w:t>
      </w:r>
      <w:r w:rsid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ZW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zmieniona procedura podlega niezwłocznej publikacji na stronie internetowej LGD.</w:t>
      </w:r>
    </w:p>
    <w:p w14:paraId="7AEFDB9F" w14:textId="01F60992" w:rsidR="00D14F73" w:rsidRPr="00D14F73" w:rsidRDefault="00542B8E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Do przeprowadzenia danego naboru wniosków o wsparcie oraz do oceny i wyboru operacji w ramach tego naboru stosuje się procedurę w brzmieniu obowiązującym w dniu ogłoszenia naboru</w:t>
      </w:r>
      <w:r w:rsidRPr="00542B8E" w:rsidDel="00542B8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645F69FA" w14:textId="77777777" w:rsidR="0042679B" w:rsidRPr="000D4C5E" w:rsidRDefault="00D14F73" w:rsidP="00347862">
      <w:pPr>
        <w:numPr>
          <w:ilvl w:val="6"/>
          <w:numId w:val="77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Przepis ust. 3 stosuje się odpowiednio </w:t>
      </w:r>
      <w:r w:rsidR="0042679B" w:rsidRPr="004267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w przypadku:</w:t>
      </w:r>
      <w:r w:rsidR="004267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6038C9D8" w14:textId="122AE107" w:rsidR="0042679B" w:rsidRPr="000D4C5E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dokonywania przez LGD weryfikacji dokonanej</w:t>
      </w:r>
      <w:r w:rsidR="00325FDA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 xml:space="preserve"> przez siebie oceny operacji na </w:t>
      </w: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podstawie art. 22c ust. 3 ustawy RLKS w związku z wniesieniem protestu,</w:t>
      </w:r>
    </w:p>
    <w:p w14:paraId="122E62C7" w14:textId="77777777" w:rsidR="0042679B" w:rsidRPr="000D4C5E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t>uwzględnienia protestu przez ZW i konieczności dokonania przez LGD czynności, o których mowa w art. 22e ust. 2 ustawy RLKS,</w:t>
      </w:r>
    </w:p>
    <w:p w14:paraId="5EC95194" w14:textId="7E664F87" w:rsidR="00D14F73" w:rsidRPr="000D4C5E" w:rsidRDefault="0042679B" w:rsidP="00347862">
      <w:pPr>
        <w:pStyle w:val="Akapitzlist"/>
        <w:numPr>
          <w:ilvl w:val="0"/>
          <w:numId w:val="198"/>
        </w:numPr>
        <w:autoSpaceDE w:val="0"/>
        <w:spacing w:after="0" w:line="312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2679B">
        <w:rPr>
          <w:rFonts w:ascii="Times New Roman" w:hAnsi="Times New Roman" w:cs="Times New Roman"/>
          <w:bCs/>
          <w:iCs/>
          <w:color w:val="000000"/>
          <w:sz w:val="24"/>
          <w:szCs w:val="24"/>
          <w:lang w:val="pl-PL"/>
        </w:rPr>
        <w:lastRenderedPageBreak/>
        <w:t>uwzględnienia przez sąd administracyjny skargi wnioskodawcy i konieczności dokonania przez LGD czynności, o których mowa w art. 22h ust. 9 pkt 1 ustawy RLKS.</w:t>
      </w:r>
      <w:r w:rsidR="00D14F73" w:rsidRPr="000D4C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1C1FDD6D" w14:textId="15CA4E8A" w:rsidR="00D14F73" w:rsidRPr="00D14F73" w:rsidRDefault="00D14F73" w:rsidP="00347862">
      <w:pPr>
        <w:suppressAutoHyphens/>
        <w:autoSpaceDE w:val="0"/>
        <w:spacing w:before="240"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Rozdział  XII. </w:t>
      </w:r>
      <w:bookmarkStart w:id="10" w:name="_Hlk156155626"/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Upublicznienie informacji i </w:t>
      </w:r>
      <w:r w:rsidR="003478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>dokumentów wytworzonych w LGD w </w:t>
      </w:r>
      <w:r w:rsidRPr="00D14F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bidi="en-US"/>
          <w14:ligatures w14:val="none"/>
        </w:rPr>
        <w:t xml:space="preserve">związku z oceną i wyborem operacji </w:t>
      </w:r>
      <w:bookmarkEnd w:id="10"/>
    </w:p>
    <w:p w14:paraId="43DD0087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17</w:t>
      </w:r>
    </w:p>
    <w:p w14:paraId="52A13D66" w14:textId="1F4297ED" w:rsidR="00D14F73" w:rsidRP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Wnioskodawca ma prawo wglądu w dokumenty związane z oceną złożonego przez niego wniosku</w:t>
      </w:r>
      <w:r w:rsidR="009135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.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</w:p>
    <w:p w14:paraId="0EBD5B68" w14:textId="77777777" w:rsidR="00D14F73" w:rsidRP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Dokumenty, o których mowa w ust. 1, udostępniane są zainteresowanemu w Biurze LGD. </w:t>
      </w:r>
    </w:p>
    <w:p w14:paraId="11686719" w14:textId="77777777" w:rsidR="00D14F73" w:rsidRDefault="00D14F73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LGD udostępniając dokumenty, o których mowa w ust. 1, zachowuje zasadę anonimowości osób dokonujących oceny wniosku.</w:t>
      </w:r>
    </w:p>
    <w:p w14:paraId="03D06D30" w14:textId="0A1AB050" w:rsidR="0042679B" w:rsidRPr="00D14F73" w:rsidRDefault="0042679B" w:rsidP="00347862">
      <w:pPr>
        <w:numPr>
          <w:ilvl w:val="6"/>
          <w:numId w:val="76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Dostęp przez osoby trzecie do dokumentów i informacji związanych z oceną wniosków </w:t>
      </w:r>
      <w:r w:rsidRPr="0042679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br/>
        <w:t>o wsparcie stanowiących informacje publiczną odbywa się zgodnie z zasadami wynikającymi z ustawy z dnia 6 września 2001 r. o dostępie do informacji publicznej.</w:t>
      </w:r>
    </w:p>
    <w:p w14:paraId="6D47D40A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18</w:t>
      </w:r>
    </w:p>
    <w:p w14:paraId="15968D1D" w14:textId="77777777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Dokumentacja konkursowa związana z naborem wniosków oraz oceną i wyborem operacji, która nie została przekazana do ZW, przechowywana jest w Biurze LGD. </w:t>
      </w:r>
    </w:p>
    <w:p w14:paraId="4BB05D96" w14:textId="08D582D0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Ogłoszenia o naborze wniosków, listy operacji ora</w:t>
      </w:r>
      <w:r w:rsidR="00325FD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z inne dokumenty publikowane na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stronie LGD, podlegają archiwizacji na stronie internetowej LGD. </w:t>
      </w:r>
    </w:p>
    <w:p w14:paraId="48032B58" w14:textId="48F3995C" w:rsidR="00D14F73" w:rsidRPr="00D14F73" w:rsidRDefault="00D14F73" w:rsidP="00347862">
      <w:pPr>
        <w:numPr>
          <w:ilvl w:val="6"/>
          <w:numId w:val="95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Pozostałe dokumenty wytworzone w procesie obsługi </w:t>
      </w:r>
      <w:r w:rsidR="003478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wniosku lub wyboru operacji, są </w:t>
      </w: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przechowywane i archiwizowane w LGD, zgodnie z wewnętrznymi regulacjami. </w:t>
      </w:r>
    </w:p>
    <w:p w14:paraId="3CA29F5E" w14:textId="77777777" w:rsidR="00D14F73" w:rsidRPr="00D14F73" w:rsidRDefault="00D14F73" w:rsidP="00347862">
      <w:pPr>
        <w:numPr>
          <w:ilvl w:val="6"/>
          <w:numId w:val="95"/>
        </w:numPr>
        <w:tabs>
          <w:tab w:val="left" w:pos="-3060"/>
        </w:tabs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Regulacje, o których mowa w ust. 3, muszą być zgodne z przepisami o ochronie danych osobowych,</w:t>
      </w:r>
    </w:p>
    <w:p w14:paraId="45C8AF2B" w14:textId="77777777" w:rsidR="00D14F73" w:rsidRPr="00D14F73" w:rsidRDefault="00D14F73" w:rsidP="00347862">
      <w:pPr>
        <w:tabs>
          <w:tab w:val="left" w:pos="-3060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>§ 19</w:t>
      </w:r>
    </w:p>
    <w:p w14:paraId="5049C618" w14:textId="77777777" w:rsidR="00D14F73" w:rsidRPr="00D14F73" w:rsidRDefault="00D14F73" w:rsidP="00347862">
      <w:pPr>
        <w:numPr>
          <w:ilvl w:val="6"/>
          <w:numId w:val="121"/>
        </w:numPr>
        <w:suppressAutoHyphens/>
        <w:autoSpaceDE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W procesie:</w:t>
      </w:r>
    </w:p>
    <w:p w14:paraId="39416834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naboru wniosków o wparcie oraz oceny i wyboru operacji,</w:t>
      </w:r>
    </w:p>
    <w:p w14:paraId="1D47526F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gromadzenia i upubliczniania dokumentów związanych z procesem naboru wniosków i wyboru operacji,</w:t>
      </w:r>
    </w:p>
    <w:p w14:paraId="543220FF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udostępniania wnioskodawcy dokumentów, związanych z oceną jego wniosku,</w:t>
      </w:r>
    </w:p>
    <w:p w14:paraId="2228CB14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>prowadzenia korespondencji  z wnioskodawcą,</w:t>
      </w:r>
    </w:p>
    <w:p w14:paraId="12037C16" w14:textId="77777777" w:rsidR="00D14F73" w:rsidRPr="00D14F73" w:rsidRDefault="00D14F73" w:rsidP="00347862">
      <w:pPr>
        <w:numPr>
          <w:ilvl w:val="3"/>
          <w:numId w:val="83"/>
        </w:numPr>
        <w:suppressAutoHyphens/>
        <w:autoSpaceDE w:val="0"/>
        <w:spacing w:after="0" w:line="31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gromadzenia i przechowywania w Biurze LGD w postaci papierowej lub na nośnikach informatycznych innych zbiorów lub baz danych </w:t>
      </w:r>
    </w:p>
    <w:p w14:paraId="2ABC05DA" w14:textId="77777777" w:rsidR="00D14F73" w:rsidRPr="00D14F73" w:rsidRDefault="00D14F73" w:rsidP="00347862">
      <w:pPr>
        <w:suppressAutoHyphens/>
        <w:autoSpaceDE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</w:pPr>
      <w:r w:rsidRPr="00D14F7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  <w14:ligatures w14:val="none"/>
        </w:rPr>
        <w:t xml:space="preserve">- LGD zapewnia bezpieczeństwo danych osobowych, zgodnie z przepisami o ochronie danych osobowych. </w:t>
      </w:r>
    </w:p>
    <w:p w14:paraId="7EBA3772" w14:textId="77777777" w:rsidR="00921C8E" w:rsidRDefault="00921C8E" w:rsidP="00347862">
      <w:pPr>
        <w:spacing w:line="312" w:lineRule="auto"/>
      </w:pPr>
    </w:p>
    <w:sectPr w:rsidR="00921C8E" w:rsidSect="002E16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4F96" w14:textId="77777777" w:rsidR="00FF5501" w:rsidRDefault="00FF5501">
      <w:pPr>
        <w:spacing w:after="0" w:line="240" w:lineRule="auto"/>
      </w:pPr>
      <w:r>
        <w:separator/>
      </w:r>
    </w:p>
  </w:endnote>
  <w:endnote w:type="continuationSeparator" w:id="0">
    <w:p w14:paraId="2DA000C7" w14:textId="77777777" w:rsidR="00FF5501" w:rsidRDefault="00FF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3B1" w14:textId="77777777" w:rsidR="00542B8E" w:rsidRDefault="00542B8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43237" w:rsidRPr="00543237">
      <w:rPr>
        <w:noProof/>
        <w:lang w:val="pl-PL"/>
      </w:rPr>
      <w:t>16</w:t>
    </w:r>
    <w:r>
      <w:fldChar w:fldCharType="end"/>
    </w:r>
  </w:p>
  <w:p w14:paraId="0238387D" w14:textId="31BCCFE5" w:rsidR="00542B8E" w:rsidRDefault="00542B8E" w:rsidP="00FD4DDF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763C1A42" wp14:editId="729DFB41">
          <wp:extent cx="5499100" cy="640080"/>
          <wp:effectExtent l="0" t="0" r="6350" b="7620"/>
          <wp:docPr id="594362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C7A1" w14:textId="77777777" w:rsidR="00FF5501" w:rsidRDefault="00FF5501">
      <w:pPr>
        <w:spacing w:after="0" w:line="240" w:lineRule="auto"/>
      </w:pPr>
      <w:r>
        <w:separator/>
      </w:r>
    </w:p>
  </w:footnote>
  <w:footnote w:type="continuationSeparator" w:id="0">
    <w:p w14:paraId="6BEF2A80" w14:textId="77777777" w:rsidR="00FF5501" w:rsidRDefault="00FF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B25" w14:textId="1E85E222" w:rsidR="00542B8E" w:rsidRDefault="00542B8E" w:rsidP="004B05D5">
    <w:pPr>
      <w:pStyle w:val="Nagwek"/>
      <w:spacing w:after="0" w:line="240" w:lineRule="auto"/>
      <w:jc w:val="center"/>
      <w:rPr>
        <w:rFonts w:ascii="Times New Roman" w:hAnsi="Times New Roman"/>
        <w:sz w:val="28"/>
        <w:szCs w:val="28"/>
        <w:lang w:val="pl-PL"/>
      </w:rPr>
    </w:pPr>
    <w:r>
      <w:rPr>
        <w:rFonts w:ascii="Times New Roman" w:hAnsi="Times New Roman"/>
        <w:sz w:val="28"/>
        <w:szCs w:val="28"/>
        <w:lang w:val="pl-PL"/>
      </w:rPr>
      <w:t xml:space="preserve">               </w:t>
    </w:r>
    <w:r w:rsidRPr="00750A6B">
      <w:rPr>
        <w:rFonts w:ascii="Times New Roman" w:hAnsi="Times New Roman"/>
        <w:sz w:val="28"/>
        <w:szCs w:val="28"/>
        <w:lang w:val="pl-PL"/>
      </w:rPr>
      <w:t xml:space="preserve">Procedura </w:t>
    </w:r>
    <w:r>
      <w:rPr>
        <w:rFonts w:ascii="Times New Roman" w:hAnsi="Times New Roman"/>
        <w:sz w:val="28"/>
        <w:szCs w:val="28"/>
        <w:lang w:val="pl-PL"/>
      </w:rPr>
      <w:t>oceny</w:t>
    </w:r>
    <w:r w:rsidRPr="00750A6B">
      <w:rPr>
        <w:rFonts w:ascii="Times New Roman" w:hAnsi="Times New Roman"/>
        <w:sz w:val="28"/>
        <w:szCs w:val="28"/>
        <w:lang w:val="pl-PL"/>
      </w:rPr>
      <w:t xml:space="preserve"> i </w:t>
    </w:r>
    <w:r>
      <w:rPr>
        <w:rFonts w:ascii="Times New Roman" w:hAnsi="Times New Roman"/>
        <w:sz w:val="28"/>
        <w:szCs w:val="28"/>
        <w:lang w:val="pl-PL"/>
      </w:rPr>
      <w:t>wyboru</w:t>
    </w:r>
    <w:r w:rsidRPr="00750A6B">
      <w:rPr>
        <w:rFonts w:ascii="Times New Roman" w:hAnsi="Times New Roman"/>
        <w:sz w:val="28"/>
        <w:szCs w:val="28"/>
        <w:lang w:val="pl-PL"/>
      </w:rPr>
      <w:t xml:space="preserve"> operacji w ramach wdrażania </w:t>
    </w:r>
    <w:r>
      <w:rPr>
        <w:rFonts w:ascii="Times New Roman" w:hAnsi="Times New Roman"/>
        <w:sz w:val="28"/>
        <w:szCs w:val="28"/>
        <w:lang w:val="pl-PL"/>
      </w:rPr>
      <w:t xml:space="preserve"> </w:t>
    </w:r>
  </w:p>
  <w:p w14:paraId="598A3C40" w14:textId="085306CD" w:rsidR="00542B8E" w:rsidRDefault="004B05D5" w:rsidP="004B05D5">
    <w:pPr>
      <w:pStyle w:val="Nagwek"/>
      <w:spacing w:after="0" w:line="240" w:lineRule="auto"/>
      <w:jc w:val="center"/>
    </w:pPr>
    <w:r>
      <w:rPr>
        <w:rFonts w:ascii="Times New Roman" w:hAnsi="Times New Roman"/>
        <w:sz w:val="28"/>
        <w:szCs w:val="28"/>
        <w:lang w:val="pl-PL"/>
      </w:rPr>
      <w:t xml:space="preserve">               </w:t>
    </w:r>
    <w:r w:rsidR="00542B8E" w:rsidRPr="00750A6B">
      <w:rPr>
        <w:rFonts w:ascii="Times New Roman" w:hAnsi="Times New Roman"/>
        <w:sz w:val="28"/>
        <w:szCs w:val="28"/>
        <w:lang w:val="pl-PL"/>
      </w:rPr>
      <w:t>Lokalnej Strategii Rozwoju na lata 2023 -2027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Cs/>
        <w:color w:val="auto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Cs/>
        <w:strike w:val="0"/>
        <w:dstrike w:val="0"/>
        <w:color w:val="000000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7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</w:abstractNum>
  <w:abstractNum w:abstractNumId="9" w15:restartNumberingAfterBreak="0">
    <w:nsid w:val="0000000B"/>
    <w:multiLevelType w:val="singleLevel"/>
    <w:tmpl w:val="0000000B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10" w15:restartNumberingAfterBreak="0">
    <w:nsid w:val="0000000C"/>
    <w:multiLevelType w:val="singleLevel"/>
    <w:tmpl w:val="000000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olor w:val="000000"/>
        <w:sz w:val="24"/>
        <w:szCs w:val="24"/>
        <w:lang w:val="pl-PL"/>
      </w:rPr>
    </w:lvl>
  </w:abstractNum>
  <w:abstractNum w:abstractNumId="13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4" w15:restartNumberingAfterBreak="0">
    <w:nsid w:val="00000010"/>
    <w:multiLevelType w:val="singleLevel"/>
    <w:tmpl w:val="0000001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15" w15:restartNumberingAfterBreak="0">
    <w:nsid w:val="00000011"/>
    <w:multiLevelType w:val="singleLevel"/>
    <w:tmpl w:val="00000011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</w:abstractNum>
  <w:abstractNum w:abstractNumId="18" w15:restartNumberingAfterBreak="0">
    <w:nsid w:val="00000014"/>
    <w:multiLevelType w:val="singleLevel"/>
    <w:tmpl w:val="00000014"/>
    <w:name w:val="WW8Num39"/>
    <w:lvl w:ilvl="0">
      <w:start w:val="1"/>
      <w:numFmt w:val="bullet"/>
      <w:lvlText w:val="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singleLevel"/>
    <w:tmpl w:val="00000015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Cs/>
        <w:color w:val="000000"/>
        <w:sz w:val="24"/>
        <w:szCs w:val="24"/>
        <w:lang w:val="pl-PL"/>
      </w:rPr>
    </w:lvl>
  </w:abstractNum>
  <w:abstractNum w:abstractNumId="20" w15:restartNumberingAfterBreak="0">
    <w:nsid w:val="00000016"/>
    <w:multiLevelType w:val="singleLevel"/>
    <w:tmpl w:val="00000016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2" w15:restartNumberingAfterBreak="0">
    <w:nsid w:val="00000018"/>
    <w:multiLevelType w:val="singleLevel"/>
    <w:tmpl w:val="00000018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</w:abstractNum>
  <w:abstractNum w:abstractNumId="24" w15:restartNumberingAfterBreak="0">
    <w:nsid w:val="0000001A"/>
    <w:multiLevelType w:val="singleLevel"/>
    <w:tmpl w:val="0000001A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5" w15:restartNumberingAfterBreak="0">
    <w:nsid w:val="0000001B"/>
    <w:multiLevelType w:val="singleLevel"/>
    <w:tmpl w:val="0000001B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6" w15:restartNumberingAfterBreak="0">
    <w:nsid w:val="00E17945"/>
    <w:multiLevelType w:val="multilevel"/>
    <w:tmpl w:val="0FDE25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00EE4760"/>
    <w:multiLevelType w:val="hybridMultilevel"/>
    <w:tmpl w:val="74267768"/>
    <w:lvl w:ilvl="0" w:tplc="73A63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F96D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1943CEA"/>
    <w:multiLevelType w:val="hybridMultilevel"/>
    <w:tmpl w:val="4A1EB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2535DF9"/>
    <w:multiLevelType w:val="hybridMultilevel"/>
    <w:tmpl w:val="B8B45C0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04CB03FA"/>
    <w:multiLevelType w:val="hybridMultilevel"/>
    <w:tmpl w:val="ADD8E8C0"/>
    <w:lvl w:ilvl="0" w:tplc="AFEEB9A2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05122BFC"/>
    <w:multiLevelType w:val="hybridMultilevel"/>
    <w:tmpl w:val="5DA4D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5BA5861"/>
    <w:multiLevelType w:val="hybridMultilevel"/>
    <w:tmpl w:val="E188D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62F61DB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6341DCB"/>
    <w:multiLevelType w:val="multilevel"/>
    <w:tmpl w:val="F9C6DF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067554BB"/>
    <w:multiLevelType w:val="hybridMultilevel"/>
    <w:tmpl w:val="A7887DE0"/>
    <w:lvl w:ilvl="0" w:tplc="5988218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DF54C0"/>
    <w:multiLevelType w:val="hybridMultilevel"/>
    <w:tmpl w:val="2CBEE4F2"/>
    <w:lvl w:ilvl="0" w:tplc="5EC4D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2E43DD"/>
    <w:multiLevelType w:val="multilevel"/>
    <w:tmpl w:val="4D66CD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0B6013F0"/>
    <w:multiLevelType w:val="hybridMultilevel"/>
    <w:tmpl w:val="5E3EEF6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0D2045FD"/>
    <w:multiLevelType w:val="multilevel"/>
    <w:tmpl w:val="627CC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0D3D1E31"/>
    <w:multiLevelType w:val="hybridMultilevel"/>
    <w:tmpl w:val="C6124DB6"/>
    <w:lvl w:ilvl="0" w:tplc="BD26F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8A265B"/>
    <w:multiLevelType w:val="hybridMultilevel"/>
    <w:tmpl w:val="89AE3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DB16C5B"/>
    <w:multiLevelType w:val="hybridMultilevel"/>
    <w:tmpl w:val="B608010A"/>
    <w:lvl w:ilvl="0" w:tplc="1562CA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E120689"/>
    <w:multiLevelType w:val="multilevel"/>
    <w:tmpl w:val="877AB8E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10925416"/>
    <w:multiLevelType w:val="multilevel"/>
    <w:tmpl w:val="2CC6F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17181858"/>
    <w:multiLevelType w:val="hybridMultilevel"/>
    <w:tmpl w:val="22161ACC"/>
    <w:lvl w:ilvl="0" w:tplc="8CBEB6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47" w15:restartNumberingAfterBreak="0">
    <w:nsid w:val="173D2DED"/>
    <w:multiLevelType w:val="multilevel"/>
    <w:tmpl w:val="B01EF3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173E4BD4"/>
    <w:multiLevelType w:val="hybridMultilevel"/>
    <w:tmpl w:val="86E81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903508"/>
    <w:multiLevelType w:val="hybridMultilevel"/>
    <w:tmpl w:val="B630ED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59D0EC40">
      <w:start w:val="1"/>
      <w:numFmt w:val="decimal"/>
      <w:lvlText w:val="%3)"/>
      <w:lvlJc w:val="left"/>
      <w:pPr>
        <w:ind w:left="91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0" w15:restartNumberingAfterBreak="0">
    <w:nsid w:val="17B2332D"/>
    <w:multiLevelType w:val="hybridMultilevel"/>
    <w:tmpl w:val="2370064E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CE7A6B"/>
    <w:multiLevelType w:val="hybridMultilevel"/>
    <w:tmpl w:val="86086E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133E84"/>
    <w:multiLevelType w:val="hybridMultilevel"/>
    <w:tmpl w:val="2788D98C"/>
    <w:lvl w:ilvl="0" w:tplc="4154A52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E2BEC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3" w15:restartNumberingAfterBreak="0">
    <w:nsid w:val="18176313"/>
    <w:multiLevelType w:val="multilevel"/>
    <w:tmpl w:val="9738C21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19FF08F2"/>
    <w:multiLevelType w:val="hybridMultilevel"/>
    <w:tmpl w:val="BD54B116"/>
    <w:lvl w:ilvl="0" w:tplc="0A8E293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496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BD04260"/>
    <w:multiLevelType w:val="multilevel"/>
    <w:tmpl w:val="B776BE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BF11D99"/>
    <w:multiLevelType w:val="multilevel"/>
    <w:tmpl w:val="8A1CF656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1DD64A67"/>
    <w:multiLevelType w:val="multilevel"/>
    <w:tmpl w:val="F3767A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1DF32FEE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1E4E488D"/>
    <w:multiLevelType w:val="hybridMultilevel"/>
    <w:tmpl w:val="2B3C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0290AB6"/>
    <w:multiLevelType w:val="hybridMultilevel"/>
    <w:tmpl w:val="47642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0367CCE"/>
    <w:multiLevelType w:val="hybridMultilevel"/>
    <w:tmpl w:val="6F56A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2549C5"/>
    <w:multiLevelType w:val="hybridMultilevel"/>
    <w:tmpl w:val="919A57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21392F00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21810A1C"/>
    <w:multiLevelType w:val="hybridMultilevel"/>
    <w:tmpl w:val="FEE08D88"/>
    <w:lvl w:ilvl="0" w:tplc="EC2266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096C1E"/>
    <w:multiLevelType w:val="hybridMultilevel"/>
    <w:tmpl w:val="56706C3C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229D2AB0"/>
    <w:multiLevelType w:val="hybridMultilevel"/>
    <w:tmpl w:val="C0842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5014F1A"/>
    <w:multiLevelType w:val="multilevel"/>
    <w:tmpl w:val="A052D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25A265E5"/>
    <w:multiLevelType w:val="hybridMultilevel"/>
    <w:tmpl w:val="AEBAC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EB505E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6676F26"/>
    <w:multiLevelType w:val="hybridMultilevel"/>
    <w:tmpl w:val="94D65042"/>
    <w:lvl w:ilvl="0" w:tplc="51963E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27522762"/>
    <w:multiLevelType w:val="hybridMultilevel"/>
    <w:tmpl w:val="324022EE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2" w15:restartNumberingAfterBreak="0">
    <w:nsid w:val="275E0AB6"/>
    <w:multiLevelType w:val="hybridMultilevel"/>
    <w:tmpl w:val="574C7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6E73B9"/>
    <w:multiLevelType w:val="hybridMultilevel"/>
    <w:tmpl w:val="AED4985E"/>
    <w:lvl w:ilvl="0" w:tplc="71EE12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27AA5E08"/>
    <w:multiLevelType w:val="hybridMultilevel"/>
    <w:tmpl w:val="610431FA"/>
    <w:lvl w:ilvl="0" w:tplc="5B9C0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B45D5E"/>
    <w:multiLevelType w:val="hybridMultilevel"/>
    <w:tmpl w:val="41E698DA"/>
    <w:lvl w:ilvl="0" w:tplc="3F62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F3529D"/>
    <w:multiLevelType w:val="hybridMultilevel"/>
    <w:tmpl w:val="A7109428"/>
    <w:lvl w:ilvl="0" w:tplc="55D8C9F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8D234E2"/>
    <w:multiLevelType w:val="hybridMultilevel"/>
    <w:tmpl w:val="11FEB51A"/>
    <w:lvl w:ilvl="0" w:tplc="CF7E8AE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0D009C"/>
    <w:multiLevelType w:val="hybridMultilevel"/>
    <w:tmpl w:val="40207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BDE322D"/>
    <w:multiLevelType w:val="multilevel"/>
    <w:tmpl w:val="78F82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BF5139D"/>
    <w:multiLevelType w:val="multilevel"/>
    <w:tmpl w:val="67B85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5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2C2E1BDE"/>
    <w:multiLevelType w:val="hybridMultilevel"/>
    <w:tmpl w:val="96A2583E"/>
    <w:lvl w:ilvl="0" w:tplc="BC9C6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582CC8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E62CBA"/>
    <w:multiLevelType w:val="hybridMultilevel"/>
    <w:tmpl w:val="1C9E251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178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F613C9"/>
    <w:multiLevelType w:val="hybridMultilevel"/>
    <w:tmpl w:val="3D0E905E"/>
    <w:lvl w:ilvl="0" w:tplc="A3904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0F4900"/>
    <w:multiLevelType w:val="hybridMultilevel"/>
    <w:tmpl w:val="86CCBAD0"/>
    <w:lvl w:ilvl="0" w:tplc="59D0E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 w:tentative="1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85" w15:restartNumberingAfterBreak="0">
    <w:nsid w:val="2E2C7DFE"/>
    <w:multiLevelType w:val="hybridMultilevel"/>
    <w:tmpl w:val="8DC68DE2"/>
    <w:lvl w:ilvl="0" w:tplc="82DEFB9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466C8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6C3307"/>
    <w:multiLevelType w:val="hybridMultilevel"/>
    <w:tmpl w:val="AF420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C75F42"/>
    <w:multiLevelType w:val="hybridMultilevel"/>
    <w:tmpl w:val="5C00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BD12AC"/>
    <w:multiLevelType w:val="hybridMultilevel"/>
    <w:tmpl w:val="E2B4A544"/>
    <w:lvl w:ilvl="0" w:tplc="8D4C2A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7E874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8777C2A"/>
    <w:multiLevelType w:val="multilevel"/>
    <w:tmpl w:val="86AE25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38F6035E"/>
    <w:multiLevelType w:val="hybridMultilevel"/>
    <w:tmpl w:val="DE18F7DA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BA4E51"/>
    <w:multiLevelType w:val="hybridMultilevel"/>
    <w:tmpl w:val="6FA47E9A"/>
    <w:lvl w:ilvl="0" w:tplc="8E225B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3ACE355C"/>
    <w:multiLevelType w:val="hybridMultilevel"/>
    <w:tmpl w:val="2A4C3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D5464B"/>
    <w:multiLevelType w:val="hybridMultilevel"/>
    <w:tmpl w:val="E77E4874"/>
    <w:lvl w:ilvl="0" w:tplc="FA483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BFD1956"/>
    <w:multiLevelType w:val="multilevel"/>
    <w:tmpl w:val="FDA09E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3C804804"/>
    <w:multiLevelType w:val="multilevel"/>
    <w:tmpl w:val="B7FCA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3D7B5245"/>
    <w:multiLevelType w:val="hybridMultilevel"/>
    <w:tmpl w:val="DDE8D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DFC2418"/>
    <w:multiLevelType w:val="multilevel"/>
    <w:tmpl w:val="F330315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3E045B7C"/>
    <w:multiLevelType w:val="multilevel"/>
    <w:tmpl w:val="9C46AB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3E980C44"/>
    <w:multiLevelType w:val="hybridMultilevel"/>
    <w:tmpl w:val="7EF63926"/>
    <w:lvl w:ilvl="0" w:tplc="E2183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FB96D70"/>
    <w:multiLevelType w:val="hybridMultilevel"/>
    <w:tmpl w:val="4E102DC0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DA517A"/>
    <w:multiLevelType w:val="hybridMultilevel"/>
    <w:tmpl w:val="CDEC8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071696C"/>
    <w:multiLevelType w:val="hybridMultilevel"/>
    <w:tmpl w:val="023AAAEA"/>
    <w:lvl w:ilvl="0" w:tplc="3314DB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F2CA52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15C3AF3"/>
    <w:multiLevelType w:val="hybridMultilevel"/>
    <w:tmpl w:val="3F0C3E96"/>
    <w:lvl w:ilvl="0" w:tplc="57EEE1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4F0C52"/>
    <w:multiLevelType w:val="multilevel"/>
    <w:tmpl w:val="24F41F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427D6E56"/>
    <w:multiLevelType w:val="hybridMultilevel"/>
    <w:tmpl w:val="3E70B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7E2F81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08" w15:restartNumberingAfterBreak="0">
    <w:nsid w:val="429B064F"/>
    <w:multiLevelType w:val="hybridMultilevel"/>
    <w:tmpl w:val="38544B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6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100E2A"/>
    <w:multiLevelType w:val="multilevel"/>
    <w:tmpl w:val="49ACA0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5466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43443B39"/>
    <w:multiLevelType w:val="hybridMultilevel"/>
    <w:tmpl w:val="D9426CEE"/>
    <w:lvl w:ilvl="0" w:tplc="7B1452D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1" w15:restartNumberingAfterBreak="0">
    <w:nsid w:val="44A93D2B"/>
    <w:multiLevelType w:val="hybridMultilevel"/>
    <w:tmpl w:val="CA8021C2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54537CF"/>
    <w:multiLevelType w:val="hybridMultilevel"/>
    <w:tmpl w:val="90F6B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45F04014"/>
    <w:multiLevelType w:val="hybridMultilevel"/>
    <w:tmpl w:val="F0967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E3D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204FF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694612D"/>
    <w:multiLevelType w:val="multilevel"/>
    <w:tmpl w:val="AAEE0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46DB1098"/>
    <w:multiLevelType w:val="hybridMultilevel"/>
    <w:tmpl w:val="457886C8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222E6A"/>
    <w:multiLevelType w:val="hybridMultilevel"/>
    <w:tmpl w:val="8C4CA148"/>
    <w:lvl w:ilvl="0" w:tplc="52A4F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8" w15:restartNumberingAfterBreak="0">
    <w:nsid w:val="478E5941"/>
    <w:multiLevelType w:val="hybridMultilevel"/>
    <w:tmpl w:val="9D9C1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48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8581BE5"/>
    <w:multiLevelType w:val="multilevel"/>
    <w:tmpl w:val="BE844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 w15:restartNumberingAfterBreak="0">
    <w:nsid w:val="48AB118E"/>
    <w:multiLevelType w:val="hybridMultilevel"/>
    <w:tmpl w:val="A8D44F5A"/>
    <w:lvl w:ilvl="0" w:tplc="951E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A224C9F"/>
    <w:multiLevelType w:val="hybridMultilevel"/>
    <w:tmpl w:val="6AA4AD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2" w15:restartNumberingAfterBreak="0">
    <w:nsid w:val="4A86418B"/>
    <w:multiLevelType w:val="hybridMultilevel"/>
    <w:tmpl w:val="6D50F54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3" w15:restartNumberingAfterBreak="0">
    <w:nsid w:val="4B941EE2"/>
    <w:multiLevelType w:val="multilevel"/>
    <w:tmpl w:val="5B809E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64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4C8306B8"/>
    <w:multiLevelType w:val="hybridMultilevel"/>
    <w:tmpl w:val="AEE4E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CBB79FC"/>
    <w:multiLevelType w:val="hybridMultilevel"/>
    <w:tmpl w:val="2B2A3D3A"/>
    <w:lvl w:ilvl="0" w:tplc="3A785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4D7240F1"/>
    <w:multiLevelType w:val="hybridMultilevel"/>
    <w:tmpl w:val="1DA24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E6C4D3E"/>
    <w:multiLevelType w:val="hybridMultilevel"/>
    <w:tmpl w:val="199AAFD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8" w15:restartNumberingAfterBreak="0">
    <w:nsid w:val="4EE26B70"/>
    <w:multiLevelType w:val="hybridMultilevel"/>
    <w:tmpl w:val="AC8A9A36"/>
    <w:lvl w:ilvl="0" w:tplc="B0D6946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0B025B0"/>
    <w:multiLevelType w:val="hybridMultilevel"/>
    <w:tmpl w:val="EE503AA0"/>
    <w:lvl w:ilvl="0" w:tplc="C40EE3E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72A80420">
      <w:start w:val="1"/>
      <w:numFmt w:val="decimal"/>
      <w:lvlText w:val="%2)"/>
      <w:lvlJc w:val="left"/>
      <w:pPr>
        <w:ind w:left="360" w:hanging="360"/>
      </w:pPr>
      <w:rPr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2EF6AB7"/>
    <w:multiLevelType w:val="hybridMultilevel"/>
    <w:tmpl w:val="6EA676F4"/>
    <w:lvl w:ilvl="0" w:tplc="CA24651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530A5AEA"/>
    <w:multiLevelType w:val="hybridMultilevel"/>
    <w:tmpl w:val="9CF4B2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34555A6"/>
    <w:multiLevelType w:val="hybridMultilevel"/>
    <w:tmpl w:val="10C6F3E0"/>
    <w:lvl w:ilvl="0" w:tplc="2CB0E6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3757353"/>
    <w:multiLevelType w:val="hybridMultilevel"/>
    <w:tmpl w:val="5A54D5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3DF670E6">
      <w:start w:val="1"/>
      <w:numFmt w:val="decimal"/>
      <w:lvlText w:val="%5)"/>
      <w:lvlJc w:val="left"/>
      <w:pPr>
        <w:ind w:left="466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4" w15:restartNumberingAfterBreak="0">
    <w:nsid w:val="540B6A28"/>
    <w:multiLevelType w:val="hybridMultilevel"/>
    <w:tmpl w:val="C00AC87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5" w15:restartNumberingAfterBreak="0">
    <w:nsid w:val="54C00772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54F32E2D"/>
    <w:multiLevelType w:val="hybridMultilevel"/>
    <w:tmpl w:val="657A8A3E"/>
    <w:lvl w:ilvl="0" w:tplc="05EC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6747492"/>
    <w:multiLevelType w:val="hybridMultilevel"/>
    <w:tmpl w:val="C6BC8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A04138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481A79"/>
    <w:multiLevelType w:val="multilevel"/>
    <w:tmpl w:val="CB9C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 w15:restartNumberingAfterBreak="0">
    <w:nsid w:val="586270E5"/>
    <w:multiLevelType w:val="hybridMultilevel"/>
    <w:tmpl w:val="85FCBB16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041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0" w15:restartNumberingAfterBreak="0">
    <w:nsid w:val="58A3224F"/>
    <w:multiLevelType w:val="hybridMultilevel"/>
    <w:tmpl w:val="B5F60C7C"/>
    <w:lvl w:ilvl="0" w:tplc="58761F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59974CD0"/>
    <w:multiLevelType w:val="multilevel"/>
    <w:tmpl w:val="EE526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211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59BD025F"/>
    <w:multiLevelType w:val="hybridMultilevel"/>
    <w:tmpl w:val="266A32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3" w15:restartNumberingAfterBreak="0">
    <w:nsid w:val="59C934ED"/>
    <w:multiLevelType w:val="multilevel"/>
    <w:tmpl w:val="98046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4" w15:restartNumberingAfterBreak="0">
    <w:nsid w:val="59CD688A"/>
    <w:multiLevelType w:val="hybridMultilevel"/>
    <w:tmpl w:val="6ECE6D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A6238AB"/>
    <w:multiLevelType w:val="hybridMultilevel"/>
    <w:tmpl w:val="949A77BE"/>
    <w:lvl w:ilvl="0" w:tplc="05EC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6" w15:restartNumberingAfterBreak="0">
    <w:nsid w:val="5D1712CA"/>
    <w:multiLevelType w:val="hybridMultilevel"/>
    <w:tmpl w:val="3B524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D7E7FFE"/>
    <w:multiLevelType w:val="hybridMultilevel"/>
    <w:tmpl w:val="16E0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E0240F0"/>
    <w:multiLevelType w:val="hybridMultilevel"/>
    <w:tmpl w:val="06BE0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E651BB9"/>
    <w:multiLevelType w:val="hybridMultilevel"/>
    <w:tmpl w:val="477CB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0E03283"/>
    <w:multiLevelType w:val="hybridMultilevel"/>
    <w:tmpl w:val="F4FAAB4A"/>
    <w:lvl w:ilvl="0" w:tplc="C67C2B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2011063"/>
    <w:multiLevelType w:val="hybridMultilevel"/>
    <w:tmpl w:val="C9B01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8836A9"/>
    <w:multiLevelType w:val="hybridMultilevel"/>
    <w:tmpl w:val="87F658A2"/>
    <w:lvl w:ilvl="0" w:tplc="A8BCA6D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40C736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3" w15:restartNumberingAfterBreak="0">
    <w:nsid w:val="64C06F77"/>
    <w:multiLevelType w:val="hybridMultilevel"/>
    <w:tmpl w:val="EAAE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8A1CC4"/>
    <w:multiLevelType w:val="hybridMultilevel"/>
    <w:tmpl w:val="9DFE9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D15608"/>
    <w:multiLevelType w:val="hybridMultilevel"/>
    <w:tmpl w:val="E9D2A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912606"/>
    <w:multiLevelType w:val="hybridMultilevel"/>
    <w:tmpl w:val="418AB2BC"/>
    <w:lvl w:ilvl="0" w:tplc="561263F4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E05E9A"/>
    <w:multiLevelType w:val="hybridMultilevel"/>
    <w:tmpl w:val="F006A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847276F"/>
    <w:multiLevelType w:val="hybridMultilevel"/>
    <w:tmpl w:val="255202A6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9" w15:restartNumberingAfterBreak="0">
    <w:nsid w:val="689618BD"/>
    <w:multiLevelType w:val="hybridMultilevel"/>
    <w:tmpl w:val="747E5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6B4E4C00"/>
    <w:multiLevelType w:val="hybridMultilevel"/>
    <w:tmpl w:val="E6304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BCB2464"/>
    <w:multiLevelType w:val="hybridMultilevel"/>
    <w:tmpl w:val="6B7614F8"/>
    <w:lvl w:ilvl="0" w:tplc="EA80D7E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6C39029D"/>
    <w:multiLevelType w:val="hybridMultilevel"/>
    <w:tmpl w:val="EA94E31A"/>
    <w:lvl w:ilvl="0" w:tplc="B4BAB368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CD91CC9"/>
    <w:multiLevelType w:val="hybridMultilevel"/>
    <w:tmpl w:val="E37C9C5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6D367762"/>
    <w:multiLevelType w:val="multilevel"/>
    <w:tmpl w:val="3E1C2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5" w15:restartNumberingAfterBreak="0">
    <w:nsid w:val="6D9D67A3"/>
    <w:multiLevelType w:val="multilevel"/>
    <w:tmpl w:val="C958E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6DB90FCC"/>
    <w:multiLevelType w:val="hybridMultilevel"/>
    <w:tmpl w:val="C4EE6B96"/>
    <w:lvl w:ilvl="0" w:tplc="CB4258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DE11706"/>
    <w:multiLevelType w:val="hybridMultilevel"/>
    <w:tmpl w:val="0AA0116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8" w15:restartNumberingAfterBreak="0">
    <w:nsid w:val="6E8378FE"/>
    <w:multiLevelType w:val="hybridMultilevel"/>
    <w:tmpl w:val="0D6A20B6"/>
    <w:lvl w:ilvl="0" w:tplc="A0127B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E8D5696"/>
    <w:multiLevelType w:val="hybridMultilevel"/>
    <w:tmpl w:val="D6B69750"/>
    <w:lvl w:ilvl="0" w:tplc="7B145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CE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F4A2EBD"/>
    <w:multiLevelType w:val="hybridMultilevel"/>
    <w:tmpl w:val="8348C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0635137"/>
    <w:multiLevelType w:val="hybridMultilevel"/>
    <w:tmpl w:val="DC100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12C620E"/>
    <w:multiLevelType w:val="multilevel"/>
    <w:tmpl w:val="859AD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71FA597D"/>
    <w:multiLevelType w:val="hybridMultilevel"/>
    <w:tmpl w:val="AD46D02A"/>
    <w:lvl w:ilvl="0" w:tplc="12DA84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21B3746"/>
    <w:multiLevelType w:val="hybridMultilevel"/>
    <w:tmpl w:val="0A04860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2136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38648B"/>
    <w:multiLevelType w:val="hybridMultilevel"/>
    <w:tmpl w:val="E4A405EC"/>
    <w:lvl w:ilvl="0" w:tplc="B2E45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4FD5024"/>
    <w:multiLevelType w:val="hybridMultilevel"/>
    <w:tmpl w:val="13DE9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215358"/>
    <w:multiLevelType w:val="hybridMultilevel"/>
    <w:tmpl w:val="2B88679C"/>
    <w:lvl w:ilvl="0" w:tplc="6068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3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5701449"/>
    <w:multiLevelType w:val="hybridMultilevel"/>
    <w:tmpl w:val="54EEC7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5A45C81"/>
    <w:multiLevelType w:val="hybridMultilevel"/>
    <w:tmpl w:val="FC921BCC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0" w15:restartNumberingAfterBreak="0">
    <w:nsid w:val="75CC72FB"/>
    <w:multiLevelType w:val="hybridMultilevel"/>
    <w:tmpl w:val="13784E36"/>
    <w:lvl w:ilvl="0" w:tplc="C80275E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1BACD64E">
      <w:start w:val="1"/>
      <w:numFmt w:val="decimal"/>
      <w:lvlText w:val="%2."/>
      <w:lvlJc w:val="left"/>
      <w:pPr>
        <w:ind w:left="360" w:hanging="360"/>
      </w:pPr>
      <w:rPr>
        <w:i w:val="0"/>
        <w:iCs w:val="0"/>
        <w:color w:val="auto"/>
      </w:r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5E81B33"/>
    <w:multiLevelType w:val="hybridMultilevel"/>
    <w:tmpl w:val="4254EF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76B01927"/>
    <w:multiLevelType w:val="multilevel"/>
    <w:tmpl w:val="86FC0F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3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3" w15:restartNumberingAfterBreak="0">
    <w:nsid w:val="76E04F86"/>
    <w:multiLevelType w:val="hybridMultilevel"/>
    <w:tmpl w:val="0EA67A86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D7023EA">
      <w:start w:val="1"/>
      <w:numFmt w:val="lowerLetter"/>
      <w:lvlText w:val="%3)"/>
      <w:lvlJc w:val="left"/>
      <w:pPr>
        <w:ind w:left="2136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EE511C"/>
    <w:multiLevelType w:val="multilevel"/>
    <w:tmpl w:val="E10C26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5" w15:restartNumberingAfterBreak="0">
    <w:nsid w:val="77C04E5C"/>
    <w:multiLevelType w:val="hybridMultilevel"/>
    <w:tmpl w:val="7666A5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036B24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7" w15:restartNumberingAfterBreak="0">
    <w:nsid w:val="780C3A10"/>
    <w:multiLevelType w:val="hybridMultilevel"/>
    <w:tmpl w:val="80B4D63A"/>
    <w:lvl w:ilvl="0" w:tplc="EF4CBF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8" w15:restartNumberingAfterBreak="0">
    <w:nsid w:val="783D0974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89" w15:restartNumberingAfterBreak="0">
    <w:nsid w:val="783E2729"/>
    <w:multiLevelType w:val="multilevel"/>
    <w:tmpl w:val="929CEC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0" w15:restartNumberingAfterBreak="0">
    <w:nsid w:val="79020F56"/>
    <w:multiLevelType w:val="hybridMultilevel"/>
    <w:tmpl w:val="B8AC4D52"/>
    <w:lvl w:ilvl="0" w:tplc="B144115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4" w:hanging="360"/>
      </w:pPr>
    </w:lvl>
    <w:lvl w:ilvl="2" w:tplc="0415001B" w:tentative="1">
      <w:start w:val="1"/>
      <w:numFmt w:val="lowerRoman"/>
      <w:lvlText w:val="%3."/>
      <w:lvlJc w:val="right"/>
      <w:pPr>
        <w:ind w:left="1104" w:hanging="180"/>
      </w:p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91" w15:restartNumberingAfterBreak="0">
    <w:nsid w:val="79A20280"/>
    <w:multiLevelType w:val="multilevel"/>
    <w:tmpl w:val="5052B1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79AF09CA"/>
    <w:multiLevelType w:val="multilevel"/>
    <w:tmpl w:val="01C2B8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 w15:restartNumberingAfterBreak="0">
    <w:nsid w:val="79EC1527"/>
    <w:multiLevelType w:val="hybridMultilevel"/>
    <w:tmpl w:val="978202C4"/>
    <w:lvl w:ilvl="0" w:tplc="29DC2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BB40234"/>
    <w:multiLevelType w:val="hybridMultilevel"/>
    <w:tmpl w:val="4A32B68A"/>
    <w:lvl w:ilvl="0" w:tplc="3BA484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6B4672A">
      <w:start w:val="4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5" w15:restartNumberingAfterBreak="0">
    <w:nsid w:val="7C547616"/>
    <w:multiLevelType w:val="hybridMultilevel"/>
    <w:tmpl w:val="F37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CD84379"/>
    <w:multiLevelType w:val="hybridMultilevel"/>
    <w:tmpl w:val="645A6466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293A92"/>
    <w:multiLevelType w:val="hybridMultilevel"/>
    <w:tmpl w:val="72D4B60C"/>
    <w:lvl w:ilvl="0" w:tplc="27CAD44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E8D334D"/>
    <w:multiLevelType w:val="hybridMultilevel"/>
    <w:tmpl w:val="943AEC80"/>
    <w:lvl w:ilvl="0" w:tplc="BA3AC7D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9" w15:restartNumberingAfterBreak="0">
    <w:nsid w:val="7EFA0896"/>
    <w:multiLevelType w:val="hybridMultilevel"/>
    <w:tmpl w:val="66CC3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F302BAA"/>
    <w:multiLevelType w:val="multilevel"/>
    <w:tmpl w:val="990629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 w15:restartNumberingAfterBreak="0">
    <w:nsid w:val="7FB50D83"/>
    <w:multiLevelType w:val="hybridMultilevel"/>
    <w:tmpl w:val="284E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1697">
    <w:abstractNumId w:val="0"/>
  </w:num>
  <w:num w:numId="2" w16cid:durableId="187449363">
    <w:abstractNumId w:val="1"/>
  </w:num>
  <w:num w:numId="3" w16cid:durableId="608583693">
    <w:abstractNumId w:val="2"/>
  </w:num>
  <w:num w:numId="4" w16cid:durableId="926578658">
    <w:abstractNumId w:val="3"/>
  </w:num>
  <w:num w:numId="5" w16cid:durableId="606735099">
    <w:abstractNumId w:val="4"/>
  </w:num>
  <w:num w:numId="6" w16cid:durableId="1903559554">
    <w:abstractNumId w:val="5"/>
  </w:num>
  <w:num w:numId="7" w16cid:durableId="434328652">
    <w:abstractNumId w:val="6"/>
  </w:num>
  <w:num w:numId="8" w16cid:durableId="1315722179">
    <w:abstractNumId w:val="7"/>
  </w:num>
  <w:num w:numId="9" w16cid:durableId="1854488137">
    <w:abstractNumId w:val="8"/>
  </w:num>
  <w:num w:numId="10" w16cid:durableId="521477259">
    <w:abstractNumId w:val="9"/>
  </w:num>
  <w:num w:numId="11" w16cid:durableId="1529098599">
    <w:abstractNumId w:val="10"/>
  </w:num>
  <w:num w:numId="12" w16cid:durableId="1040936640">
    <w:abstractNumId w:val="11"/>
  </w:num>
  <w:num w:numId="13" w16cid:durableId="354499398">
    <w:abstractNumId w:val="12"/>
  </w:num>
  <w:num w:numId="14" w16cid:durableId="1543862925">
    <w:abstractNumId w:val="13"/>
  </w:num>
  <w:num w:numId="15" w16cid:durableId="1079904252">
    <w:abstractNumId w:val="14"/>
  </w:num>
  <w:num w:numId="16" w16cid:durableId="2134207129">
    <w:abstractNumId w:val="15"/>
  </w:num>
  <w:num w:numId="17" w16cid:durableId="971131147">
    <w:abstractNumId w:val="16"/>
  </w:num>
  <w:num w:numId="18" w16cid:durableId="575168066">
    <w:abstractNumId w:val="17"/>
  </w:num>
  <w:num w:numId="19" w16cid:durableId="1650866788">
    <w:abstractNumId w:val="18"/>
  </w:num>
  <w:num w:numId="20" w16cid:durableId="2029065451">
    <w:abstractNumId w:val="19"/>
  </w:num>
  <w:num w:numId="21" w16cid:durableId="1234853065">
    <w:abstractNumId w:val="20"/>
  </w:num>
  <w:num w:numId="22" w16cid:durableId="580605089">
    <w:abstractNumId w:val="21"/>
  </w:num>
  <w:num w:numId="23" w16cid:durableId="509376386">
    <w:abstractNumId w:val="22"/>
  </w:num>
  <w:num w:numId="24" w16cid:durableId="188682553">
    <w:abstractNumId w:val="23"/>
  </w:num>
  <w:num w:numId="25" w16cid:durableId="1168401031">
    <w:abstractNumId w:val="24"/>
  </w:num>
  <w:num w:numId="26" w16cid:durableId="1451240448">
    <w:abstractNumId w:val="25"/>
  </w:num>
  <w:num w:numId="27" w16cid:durableId="889615925">
    <w:abstractNumId w:val="118"/>
  </w:num>
  <w:num w:numId="28" w16cid:durableId="2076732800">
    <w:abstractNumId w:val="177"/>
  </w:num>
  <w:num w:numId="29" w16cid:durableId="272202505">
    <w:abstractNumId w:val="140"/>
  </w:num>
  <w:num w:numId="30" w16cid:durableId="1588539420">
    <w:abstractNumId w:val="117"/>
  </w:num>
  <w:num w:numId="31" w16cid:durableId="499278868">
    <w:abstractNumId w:val="52"/>
  </w:num>
  <w:num w:numId="32" w16cid:durableId="1209076357">
    <w:abstractNumId w:val="103"/>
  </w:num>
  <w:num w:numId="33" w16cid:durableId="1245069861">
    <w:abstractNumId w:val="81"/>
  </w:num>
  <w:num w:numId="34" w16cid:durableId="1693844719">
    <w:abstractNumId w:val="43"/>
  </w:num>
  <w:num w:numId="35" w16cid:durableId="1144277721">
    <w:abstractNumId w:val="194"/>
  </w:num>
  <w:num w:numId="36" w16cid:durableId="701635629">
    <w:abstractNumId w:val="31"/>
  </w:num>
  <w:num w:numId="37" w16cid:durableId="1396202256">
    <w:abstractNumId w:val="85"/>
  </w:num>
  <w:num w:numId="38" w16cid:durableId="273246153">
    <w:abstractNumId w:val="178"/>
  </w:num>
  <w:num w:numId="39" w16cid:durableId="1285648551">
    <w:abstractNumId w:val="139"/>
  </w:num>
  <w:num w:numId="40" w16cid:durableId="809979010">
    <w:abstractNumId w:val="54"/>
  </w:num>
  <w:num w:numId="41" w16cid:durableId="493763464">
    <w:abstractNumId w:val="45"/>
  </w:num>
  <w:num w:numId="42" w16cid:durableId="2033024584">
    <w:abstractNumId w:val="28"/>
  </w:num>
  <w:num w:numId="43" w16cid:durableId="404453532">
    <w:abstractNumId w:val="27"/>
  </w:num>
  <w:num w:numId="44" w16cid:durableId="319382159">
    <w:abstractNumId w:val="188"/>
  </w:num>
  <w:num w:numId="45" w16cid:durableId="1019696004">
    <w:abstractNumId w:val="174"/>
  </w:num>
  <w:num w:numId="46" w16cid:durableId="1059788215">
    <w:abstractNumId w:val="183"/>
  </w:num>
  <w:num w:numId="47" w16cid:durableId="1751928930">
    <w:abstractNumId w:val="164"/>
  </w:num>
  <w:num w:numId="48" w16cid:durableId="2089185880">
    <w:abstractNumId w:val="55"/>
  </w:num>
  <w:num w:numId="49" w16cid:durableId="2033721965">
    <w:abstractNumId w:val="105"/>
  </w:num>
  <w:num w:numId="50" w16cid:durableId="712776349">
    <w:abstractNumId w:val="190"/>
  </w:num>
  <w:num w:numId="51" w16cid:durableId="292492171">
    <w:abstractNumId w:val="44"/>
  </w:num>
  <w:num w:numId="52" w16cid:durableId="450365515">
    <w:abstractNumId w:val="162"/>
  </w:num>
  <w:num w:numId="53" w16cid:durableId="188378868">
    <w:abstractNumId w:val="33"/>
  </w:num>
  <w:num w:numId="54" w16cid:durableId="1678918941">
    <w:abstractNumId w:val="141"/>
  </w:num>
  <w:num w:numId="55" w16cid:durableId="210847868">
    <w:abstractNumId w:val="89"/>
  </w:num>
  <w:num w:numId="56" w16cid:durableId="171455818">
    <w:abstractNumId w:val="96"/>
  </w:num>
  <w:num w:numId="57" w16cid:durableId="699746509">
    <w:abstractNumId w:val="47"/>
  </w:num>
  <w:num w:numId="58" w16cid:durableId="174735106">
    <w:abstractNumId w:val="193"/>
  </w:num>
  <w:num w:numId="59" w16cid:durableId="113792259">
    <w:abstractNumId w:val="125"/>
  </w:num>
  <w:num w:numId="60" w16cid:durableId="1674798848">
    <w:abstractNumId w:val="94"/>
  </w:num>
  <w:num w:numId="61" w16cid:durableId="764570855">
    <w:abstractNumId w:val="120"/>
  </w:num>
  <w:num w:numId="62" w16cid:durableId="624040326">
    <w:abstractNumId w:val="39"/>
  </w:num>
  <w:num w:numId="63" w16cid:durableId="170604131">
    <w:abstractNumId w:val="136"/>
  </w:num>
  <w:num w:numId="64" w16cid:durableId="46727914">
    <w:abstractNumId w:val="127"/>
  </w:num>
  <w:num w:numId="65" w16cid:durableId="449477586">
    <w:abstractNumId w:val="167"/>
  </w:num>
  <w:num w:numId="66" w16cid:durableId="1259632792">
    <w:abstractNumId w:val="133"/>
  </w:num>
  <w:num w:numId="67" w16cid:durableId="1194004976">
    <w:abstractNumId w:val="66"/>
  </w:num>
  <w:num w:numId="68" w16cid:durableId="94642210">
    <w:abstractNumId w:val="137"/>
  </w:num>
  <w:num w:numId="69" w16cid:durableId="1464084243">
    <w:abstractNumId w:val="92"/>
  </w:num>
  <w:num w:numId="70" w16cid:durableId="1716156895">
    <w:abstractNumId w:val="99"/>
  </w:num>
  <w:num w:numId="71" w16cid:durableId="869612836">
    <w:abstractNumId w:val="113"/>
  </w:num>
  <w:num w:numId="72" w16cid:durableId="833760596">
    <w:abstractNumId w:val="168"/>
  </w:num>
  <w:num w:numId="73" w16cid:durableId="2057464522">
    <w:abstractNumId w:val="165"/>
  </w:num>
  <w:num w:numId="74" w16cid:durableId="1121147694">
    <w:abstractNumId w:val="192"/>
  </w:num>
  <w:num w:numId="75" w16cid:durableId="28574178">
    <w:abstractNumId w:val="119"/>
  </w:num>
  <w:num w:numId="76" w16cid:durableId="1612742023">
    <w:abstractNumId w:val="63"/>
  </w:num>
  <w:num w:numId="77" w16cid:durableId="1340230974">
    <w:abstractNumId w:val="189"/>
  </w:num>
  <w:num w:numId="78" w16cid:durableId="1388720568">
    <w:abstractNumId w:val="110"/>
  </w:num>
  <w:num w:numId="79" w16cid:durableId="1625690552">
    <w:abstractNumId w:val="29"/>
  </w:num>
  <w:num w:numId="80" w16cid:durableId="142936129">
    <w:abstractNumId w:val="138"/>
  </w:num>
  <w:num w:numId="81" w16cid:durableId="120003873">
    <w:abstractNumId w:val="35"/>
  </w:num>
  <w:num w:numId="82" w16cid:durableId="900553707">
    <w:abstractNumId w:val="57"/>
  </w:num>
  <w:num w:numId="83" w16cid:durableId="1663580256">
    <w:abstractNumId w:val="143"/>
  </w:num>
  <w:num w:numId="84" w16cid:durableId="805051239">
    <w:abstractNumId w:val="200"/>
  </w:num>
  <w:num w:numId="85" w16cid:durableId="1089154416">
    <w:abstractNumId w:val="100"/>
  </w:num>
  <w:num w:numId="86" w16cid:durableId="1105223295">
    <w:abstractNumId w:val="73"/>
  </w:num>
  <w:num w:numId="87" w16cid:durableId="1247767041">
    <w:abstractNumId w:val="198"/>
  </w:num>
  <w:num w:numId="88" w16cid:durableId="1371225237">
    <w:abstractNumId w:val="169"/>
  </w:num>
  <w:num w:numId="89" w16cid:durableId="390230986">
    <w:abstractNumId w:val="37"/>
  </w:num>
  <w:num w:numId="90" w16cid:durableId="24596278">
    <w:abstractNumId w:val="83"/>
  </w:num>
  <w:num w:numId="91" w16cid:durableId="646128017">
    <w:abstractNumId w:val="142"/>
  </w:num>
  <w:num w:numId="92" w16cid:durableId="2053188207">
    <w:abstractNumId w:val="154"/>
  </w:num>
  <w:num w:numId="93" w16cid:durableId="492454111">
    <w:abstractNumId w:val="195"/>
  </w:num>
  <w:num w:numId="94" w16cid:durableId="2058625069">
    <w:abstractNumId w:val="108"/>
  </w:num>
  <w:num w:numId="95" w16cid:durableId="1488326201">
    <w:abstractNumId w:val="186"/>
  </w:num>
  <w:num w:numId="96" w16cid:durableId="864711454">
    <w:abstractNumId w:val="107"/>
  </w:num>
  <w:num w:numId="97" w16cid:durableId="967009669">
    <w:abstractNumId w:val="114"/>
  </w:num>
  <w:num w:numId="98" w16cid:durableId="461920854">
    <w:abstractNumId w:val="38"/>
  </w:num>
  <w:num w:numId="99" w16cid:durableId="1539050768">
    <w:abstractNumId w:val="95"/>
  </w:num>
  <w:num w:numId="100" w16cid:durableId="274993365">
    <w:abstractNumId w:val="163"/>
  </w:num>
  <w:num w:numId="101" w16cid:durableId="754788415">
    <w:abstractNumId w:val="72"/>
  </w:num>
  <w:num w:numId="102" w16cid:durableId="1013259788">
    <w:abstractNumId w:val="79"/>
  </w:num>
  <w:num w:numId="103" w16cid:durableId="1670058302">
    <w:abstractNumId w:val="122"/>
  </w:num>
  <w:num w:numId="104" w16cid:durableId="1934169960">
    <w:abstractNumId w:val="30"/>
  </w:num>
  <w:num w:numId="105" w16cid:durableId="1934703326">
    <w:abstractNumId w:val="82"/>
  </w:num>
  <w:num w:numId="106" w16cid:durableId="246308759">
    <w:abstractNumId w:val="116"/>
  </w:num>
  <w:num w:numId="107" w16cid:durableId="959923303">
    <w:abstractNumId w:val="181"/>
  </w:num>
  <w:num w:numId="108" w16cid:durableId="723990184">
    <w:abstractNumId w:val="123"/>
  </w:num>
  <w:num w:numId="109" w16cid:durableId="2082679167">
    <w:abstractNumId w:val="87"/>
  </w:num>
  <w:num w:numId="110" w16cid:durableId="1842239741">
    <w:abstractNumId w:val="134"/>
  </w:num>
  <w:num w:numId="111" w16cid:durableId="297148974">
    <w:abstractNumId w:val="112"/>
  </w:num>
  <w:num w:numId="112" w16cid:durableId="309480951">
    <w:abstractNumId w:val="159"/>
  </w:num>
  <w:num w:numId="113" w16cid:durableId="1146051020">
    <w:abstractNumId w:val="97"/>
  </w:num>
  <w:num w:numId="114" w16cid:durableId="1469127255">
    <w:abstractNumId w:val="170"/>
  </w:num>
  <w:num w:numId="115" w16cid:durableId="854228004">
    <w:abstractNumId w:val="199"/>
  </w:num>
  <w:num w:numId="116" w16cid:durableId="1425104641">
    <w:abstractNumId w:val="62"/>
  </w:num>
  <w:num w:numId="117" w16cid:durableId="2030446068">
    <w:abstractNumId w:val="179"/>
  </w:num>
  <w:num w:numId="118" w16cid:durableId="1225217882">
    <w:abstractNumId w:val="121"/>
  </w:num>
  <w:num w:numId="119" w16cid:durableId="893084866">
    <w:abstractNumId w:val="65"/>
  </w:num>
  <w:num w:numId="120" w16cid:durableId="2120249991">
    <w:abstractNumId w:val="109"/>
  </w:num>
  <w:num w:numId="121" w16cid:durableId="164786464">
    <w:abstractNumId w:val="58"/>
  </w:num>
  <w:num w:numId="122" w16cid:durableId="1050609799">
    <w:abstractNumId w:val="135"/>
  </w:num>
  <w:num w:numId="123" w16cid:durableId="900946510">
    <w:abstractNumId w:val="69"/>
  </w:num>
  <w:num w:numId="124" w16cid:durableId="1132557722">
    <w:abstractNumId w:val="34"/>
  </w:num>
  <w:num w:numId="125" w16cid:durableId="1753697260">
    <w:abstractNumId w:val="41"/>
  </w:num>
  <w:num w:numId="126" w16cid:durableId="964233413">
    <w:abstractNumId w:val="46"/>
  </w:num>
  <w:num w:numId="127" w16cid:durableId="1847668429">
    <w:abstractNumId w:val="84"/>
  </w:num>
  <w:num w:numId="128" w16cid:durableId="434400721">
    <w:abstractNumId w:val="145"/>
  </w:num>
  <w:num w:numId="129" w16cid:durableId="714348450">
    <w:abstractNumId w:val="152"/>
  </w:num>
  <w:num w:numId="130" w16cid:durableId="1946961919">
    <w:abstractNumId w:val="49"/>
  </w:num>
  <w:num w:numId="131" w16cid:durableId="1866937650">
    <w:abstractNumId w:val="157"/>
  </w:num>
  <w:num w:numId="132" w16cid:durableId="159584568">
    <w:abstractNumId w:val="106"/>
  </w:num>
  <w:num w:numId="133" w16cid:durableId="649482031">
    <w:abstractNumId w:val="70"/>
  </w:num>
  <w:num w:numId="134" w16cid:durableId="1990985286">
    <w:abstractNumId w:val="158"/>
  </w:num>
  <w:num w:numId="135" w16cid:durableId="1359699838">
    <w:abstractNumId w:val="187"/>
  </w:num>
  <w:num w:numId="136" w16cid:durableId="1427380192">
    <w:abstractNumId w:val="71"/>
  </w:num>
  <w:num w:numId="137" w16cid:durableId="643772749">
    <w:abstractNumId w:val="173"/>
  </w:num>
  <w:num w:numId="138" w16cid:durableId="386031766">
    <w:abstractNumId w:val="166"/>
  </w:num>
  <w:num w:numId="139" w16cid:durableId="1385912171">
    <w:abstractNumId w:val="75"/>
  </w:num>
  <w:num w:numId="140" w16cid:durableId="1294214364">
    <w:abstractNumId w:val="196"/>
  </w:num>
  <w:num w:numId="141" w16cid:durableId="795223059">
    <w:abstractNumId w:val="91"/>
  </w:num>
  <w:num w:numId="142" w16cid:durableId="724259692">
    <w:abstractNumId w:val="50"/>
  </w:num>
  <w:num w:numId="143" w16cid:durableId="470056646">
    <w:abstractNumId w:val="150"/>
  </w:num>
  <w:num w:numId="144" w16cid:durableId="510606076">
    <w:abstractNumId w:val="132"/>
  </w:num>
  <w:num w:numId="145" w16cid:durableId="1637686589">
    <w:abstractNumId w:val="111"/>
  </w:num>
  <w:num w:numId="146" w16cid:durableId="2023164655">
    <w:abstractNumId w:val="59"/>
  </w:num>
  <w:num w:numId="147" w16cid:durableId="1624380115">
    <w:abstractNumId w:val="51"/>
  </w:num>
  <w:num w:numId="148" w16cid:durableId="1328023386">
    <w:abstractNumId w:val="149"/>
  </w:num>
  <w:num w:numId="149" w16cid:durableId="2026402605">
    <w:abstractNumId w:val="155"/>
  </w:num>
  <w:num w:numId="150" w16cid:durableId="1190293012">
    <w:abstractNumId w:val="146"/>
  </w:num>
  <w:num w:numId="151" w16cid:durableId="107046472">
    <w:abstractNumId w:val="147"/>
  </w:num>
  <w:num w:numId="152" w16cid:durableId="151411457">
    <w:abstractNumId w:val="93"/>
  </w:num>
  <w:num w:numId="153" w16cid:durableId="318966806">
    <w:abstractNumId w:val="151"/>
  </w:num>
  <w:num w:numId="154" w16cid:durableId="700399639">
    <w:abstractNumId w:val="180"/>
  </w:num>
  <w:num w:numId="155" w16cid:durableId="462038524">
    <w:abstractNumId w:val="160"/>
  </w:num>
  <w:num w:numId="156" w16cid:durableId="656959578">
    <w:abstractNumId w:val="156"/>
  </w:num>
  <w:num w:numId="157" w16cid:durableId="315960056">
    <w:abstractNumId w:val="131"/>
  </w:num>
  <w:num w:numId="158" w16cid:durableId="1381051200">
    <w:abstractNumId w:val="101"/>
  </w:num>
  <w:num w:numId="159" w16cid:durableId="217327718">
    <w:abstractNumId w:val="32"/>
  </w:num>
  <w:num w:numId="160" w16cid:durableId="1570117938">
    <w:abstractNumId w:val="60"/>
  </w:num>
  <w:num w:numId="161" w16cid:durableId="563754962">
    <w:abstractNumId w:val="144"/>
  </w:num>
  <w:num w:numId="162" w16cid:durableId="1590502853">
    <w:abstractNumId w:val="76"/>
  </w:num>
  <w:num w:numId="163" w16cid:durableId="1542016204">
    <w:abstractNumId w:val="42"/>
  </w:num>
  <w:num w:numId="164" w16cid:durableId="783116852">
    <w:abstractNumId w:val="148"/>
  </w:num>
  <w:num w:numId="165" w16cid:durableId="1578709938">
    <w:abstractNumId w:val="124"/>
  </w:num>
  <w:num w:numId="166" w16cid:durableId="2016959829">
    <w:abstractNumId w:val="74"/>
  </w:num>
  <w:num w:numId="167" w16cid:durableId="689113579">
    <w:abstractNumId w:val="126"/>
  </w:num>
  <w:num w:numId="168" w16cid:durableId="944577618">
    <w:abstractNumId w:val="86"/>
  </w:num>
  <w:num w:numId="169" w16cid:durableId="846793154">
    <w:abstractNumId w:val="68"/>
  </w:num>
  <w:num w:numId="170" w16cid:durableId="1909000641">
    <w:abstractNumId w:val="80"/>
  </w:num>
  <w:num w:numId="171" w16cid:durableId="2052804228">
    <w:abstractNumId w:val="182"/>
  </w:num>
  <w:num w:numId="172" w16cid:durableId="386496763">
    <w:abstractNumId w:val="129"/>
  </w:num>
  <w:num w:numId="173" w16cid:durableId="2004309607">
    <w:abstractNumId w:val="61"/>
  </w:num>
  <w:num w:numId="174" w16cid:durableId="1907522896">
    <w:abstractNumId w:val="184"/>
  </w:num>
  <w:num w:numId="175" w16cid:durableId="250286597">
    <w:abstractNumId w:val="48"/>
  </w:num>
  <w:num w:numId="176" w16cid:durableId="1120609816">
    <w:abstractNumId w:val="171"/>
  </w:num>
  <w:num w:numId="177" w16cid:durableId="1650131586">
    <w:abstractNumId w:val="176"/>
  </w:num>
  <w:num w:numId="178" w16cid:durableId="1752114356">
    <w:abstractNumId w:val="153"/>
  </w:num>
  <w:num w:numId="179" w16cid:durableId="968389878">
    <w:abstractNumId w:val="64"/>
  </w:num>
  <w:num w:numId="180" w16cid:durableId="1049109629">
    <w:abstractNumId w:val="130"/>
  </w:num>
  <w:num w:numId="181" w16cid:durableId="788819257">
    <w:abstractNumId w:val="102"/>
  </w:num>
  <w:num w:numId="182" w16cid:durableId="598871780">
    <w:abstractNumId w:val="197"/>
  </w:num>
  <w:num w:numId="183" w16cid:durableId="669799038">
    <w:abstractNumId w:val="40"/>
  </w:num>
  <w:num w:numId="184" w16cid:durableId="834803897">
    <w:abstractNumId w:val="98"/>
  </w:num>
  <w:num w:numId="185" w16cid:durableId="914247901">
    <w:abstractNumId w:val="26"/>
  </w:num>
  <w:num w:numId="186" w16cid:durableId="1320843406">
    <w:abstractNumId w:val="67"/>
  </w:num>
  <w:num w:numId="187" w16cid:durableId="1867909576">
    <w:abstractNumId w:val="56"/>
  </w:num>
  <w:num w:numId="188" w16cid:durableId="1775901944">
    <w:abstractNumId w:val="90"/>
  </w:num>
  <w:num w:numId="189" w16cid:durableId="1100181849">
    <w:abstractNumId w:val="53"/>
  </w:num>
  <w:num w:numId="190" w16cid:durableId="508715241">
    <w:abstractNumId w:val="78"/>
  </w:num>
  <w:num w:numId="191" w16cid:durableId="1348484221">
    <w:abstractNumId w:val="172"/>
  </w:num>
  <w:num w:numId="192" w16cid:durableId="708335418">
    <w:abstractNumId w:val="175"/>
  </w:num>
  <w:num w:numId="193" w16cid:durableId="1015577439">
    <w:abstractNumId w:val="115"/>
  </w:num>
  <w:num w:numId="194" w16cid:durableId="695935288">
    <w:abstractNumId w:val="191"/>
  </w:num>
  <w:num w:numId="195" w16cid:durableId="1288663696">
    <w:abstractNumId w:val="185"/>
  </w:num>
  <w:num w:numId="196" w16cid:durableId="1617171902">
    <w:abstractNumId w:val="128"/>
  </w:num>
  <w:num w:numId="197" w16cid:durableId="943800856">
    <w:abstractNumId w:val="104"/>
  </w:num>
  <w:num w:numId="198" w16cid:durableId="626621634">
    <w:abstractNumId w:val="161"/>
  </w:num>
  <w:num w:numId="199" w16cid:durableId="565652119">
    <w:abstractNumId w:val="88"/>
  </w:num>
  <w:num w:numId="200" w16cid:durableId="1432125151">
    <w:abstractNumId w:val="201"/>
  </w:num>
  <w:num w:numId="201" w16cid:durableId="189805250">
    <w:abstractNumId w:val="77"/>
  </w:num>
  <w:num w:numId="202" w16cid:durableId="1537692440">
    <w:abstractNumId w:val="36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73"/>
    <w:rsid w:val="00003E58"/>
    <w:rsid w:val="000569A2"/>
    <w:rsid w:val="00084561"/>
    <w:rsid w:val="00096C82"/>
    <w:rsid w:val="000C0F69"/>
    <w:rsid w:val="000D4C5E"/>
    <w:rsid w:val="001135D6"/>
    <w:rsid w:val="00136A52"/>
    <w:rsid w:val="001473C1"/>
    <w:rsid w:val="001473FC"/>
    <w:rsid w:val="001C1146"/>
    <w:rsid w:val="002150E7"/>
    <w:rsid w:val="00261691"/>
    <w:rsid w:val="00271488"/>
    <w:rsid w:val="00276702"/>
    <w:rsid w:val="002B7812"/>
    <w:rsid w:val="002C0347"/>
    <w:rsid w:val="002E1697"/>
    <w:rsid w:val="00305F96"/>
    <w:rsid w:val="00325FDA"/>
    <w:rsid w:val="00347862"/>
    <w:rsid w:val="004019D3"/>
    <w:rsid w:val="0042679B"/>
    <w:rsid w:val="00427BC4"/>
    <w:rsid w:val="00435CF8"/>
    <w:rsid w:val="00464394"/>
    <w:rsid w:val="00472F88"/>
    <w:rsid w:val="004B05D5"/>
    <w:rsid w:val="004B3CCB"/>
    <w:rsid w:val="004F2144"/>
    <w:rsid w:val="00542B8E"/>
    <w:rsid w:val="00543237"/>
    <w:rsid w:val="00565E6B"/>
    <w:rsid w:val="005D7E46"/>
    <w:rsid w:val="005E16D0"/>
    <w:rsid w:val="00622744"/>
    <w:rsid w:val="00626332"/>
    <w:rsid w:val="00637183"/>
    <w:rsid w:val="00641453"/>
    <w:rsid w:val="006618B0"/>
    <w:rsid w:val="006813EA"/>
    <w:rsid w:val="006C5FE4"/>
    <w:rsid w:val="006D08B6"/>
    <w:rsid w:val="0070129E"/>
    <w:rsid w:val="007A625D"/>
    <w:rsid w:val="007C31A3"/>
    <w:rsid w:val="00813595"/>
    <w:rsid w:val="008246CF"/>
    <w:rsid w:val="0086366A"/>
    <w:rsid w:val="009013AF"/>
    <w:rsid w:val="0091356F"/>
    <w:rsid w:val="00921C8E"/>
    <w:rsid w:val="009E00CA"/>
    <w:rsid w:val="009E6A47"/>
    <w:rsid w:val="00A41AAB"/>
    <w:rsid w:val="00A80B8F"/>
    <w:rsid w:val="00AD73D0"/>
    <w:rsid w:val="00B44874"/>
    <w:rsid w:val="00B46EEF"/>
    <w:rsid w:val="00B7733C"/>
    <w:rsid w:val="00BD2F09"/>
    <w:rsid w:val="00C26B56"/>
    <w:rsid w:val="00C341AD"/>
    <w:rsid w:val="00C34D30"/>
    <w:rsid w:val="00C4522E"/>
    <w:rsid w:val="00C54C6D"/>
    <w:rsid w:val="00C83A71"/>
    <w:rsid w:val="00CB3FDD"/>
    <w:rsid w:val="00D12A08"/>
    <w:rsid w:val="00D14F73"/>
    <w:rsid w:val="00D26599"/>
    <w:rsid w:val="00D7423D"/>
    <w:rsid w:val="00DA1640"/>
    <w:rsid w:val="00E12A91"/>
    <w:rsid w:val="00E772C7"/>
    <w:rsid w:val="00EA257A"/>
    <w:rsid w:val="00F169AD"/>
    <w:rsid w:val="00F54A86"/>
    <w:rsid w:val="00F61FA3"/>
    <w:rsid w:val="00F81D47"/>
    <w:rsid w:val="00F850E0"/>
    <w:rsid w:val="00F9328B"/>
    <w:rsid w:val="00FD4DDF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C8C2"/>
  <w15:chartTrackingRefBased/>
  <w15:docId w15:val="{FB475E0E-76ED-489A-A630-42FEBAB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F73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73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F73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F73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F73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F73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F73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F73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F73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14F73"/>
    <w:pPr>
      <w:keepNext/>
      <w:keepLines/>
      <w:suppressAutoHyphen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160" w:after="80" w:line="276" w:lineRule="auto"/>
      <w:outlineLvl w:val="2"/>
    </w:pPr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80" w:after="40" w:line="276" w:lineRule="auto"/>
      <w:outlineLvl w:val="4"/>
    </w:pPr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14F73"/>
    <w:pPr>
      <w:keepNext/>
      <w:keepLines/>
      <w:suppressAutoHyphen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D14F73"/>
  </w:style>
  <w:style w:type="character" w:customStyle="1" w:styleId="Nagwek1Znak">
    <w:name w:val="Nagłówek 1 Znak"/>
    <w:basedOn w:val="Domylnaczcionkaakapitu"/>
    <w:link w:val="Nagwek1"/>
    <w:uiPriority w:val="9"/>
    <w:rsid w:val="00D14F73"/>
    <w:rPr>
      <w:rFonts w:ascii="Aptos Display" w:eastAsia="Times New Roman" w:hAnsi="Aptos Display" w:cs="Times New Roman"/>
      <w:color w:val="0F4761"/>
      <w:kern w:val="0"/>
      <w:sz w:val="40"/>
      <w:szCs w:val="40"/>
      <w:lang w:val="en-US" w:bidi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73"/>
    <w:rPr>
      <w:rFonts w:ascii="Aptos Display" w:eastAsia="Times New Roman" w:hAnsi="Aptos Display" w:cs="Times New Roman"/>
      <w:color w:val="0F4761"/>
      <w:kern w:val="0"/>
      <w:sz w:val="32"/>
      <w:szCs w:val="32"/>
      <w:lang w:val="en-US" w:bidi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F73"/>
    <w:rPr>
      <w:rFonts w:ascii="Calibri" w:eastAsia="Times New Roman" w:hAnsi="Calibri" w:cs="Times New Roman"/>
      <w:color w:val="0F4761"/>
      <w:kern w:val="0"/>
      <w:sz w:val="28"/>
      <w:szCs w:val="28"/>
      <w:lang w:val="en-US" w:bidi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F73"/>
    <w:rPr>
      <w:rFonts w:ascii="Calibri" w:eastAsia="Times New Roman" w:hAnsi="Calibri" w:cs="Times New Roman"/>
      <w:i/>
      <w:iCs/>
      <w:color w:val="0F4761"/>
      <w:kern w:val="0"/>
      <w:lang w:val="en-US" w:bidi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F73"/>
    <w:rPr>
      <w:rFonts w:ascii="Calibri" w:eastAsia="Times New Roman" w:hAnsi="Calibri" w:cs="Times New Roman"/>
      <w:color w:val="0F4761"/>
      <w:kern w:val="0"/>
      <w:lang w:val="en-US" w:bidi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F73"/>
    <w:rPr>
      <w:rFonts w:ascii="Calibri" w:eastAsia="Times New Roman" w:hAnsi="Calibri" w:cs="Times New Roman"/>
      <w:i/>
      <w:iCs/>
      <w:color w:val="595959"/>
      <w:kern w:val="0"/>
      <w:lang w:val="en-US" w:bidi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F73"/>
    <w:rPr>
      <w:rFonts w:ascii="Calibri" w:eastAsia="Times New Roman" w:hAnsi="Calibri" w:cs="Times New Roman"/>
      <w:color w:val="595959"/>
      <w:kern w:val="0"/>
      <w:lang w:val="en-US" w:bidi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F73"/>
    <w:rPr>
      <w:rFonts w:ascii="Calibri" w:eastAsia="Times New Roman" w:hAnsi="Calibri" w:cs="Times New Roman"/>
      <w:i/>
      <w:iCs/>
      <w:color w:val="272727"/>
      <w:kern w:val="0"/>
      <w:lang w:val="en-US" w:bidi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F73"/>
    <w:rPr>
      <w:rFonts w:ascii="Calibri" w:eastAsia="Times New Roman" w:hAnsi="Calibri" w:cs="Times New Roman"/>
      <w:color w:val="272727"/>
      <w:kern w:val="0"/>
      <w:lang w:val="en-US" w:bidi="en-US"/>
      <w14:ligatures w14:val="none"/>
    </w:rPr>
  </w:style>
  <w:style w:type="paragraph" w:customStyle="1" w:styleId="Tytu1">
    <w:name w:val="Tytuł1"/>
    <w:basedOn w:val="Normalny"/>
    <w:next w:val="Normalny"/>
    <w:uiPriority w:val="10"/>
    <w:qFormat/>
    <w:rsid w:val="00D14F73"/>
    <w:pPr>
      <w:suppressAutoHyphens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14F73"/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paragraph" w:customStyle="1" w:styleId="Podtytu1">
    <w:name w:val="Podtytuł1"/>
    <w:basedOn w:val="Normalny"/>
    <w:next w:val="Normalny"/>
    <w:uiPriority w:val="11"/>
    <w:qFormat/>
    <w:rsid w:val="00D14F73"/>
    <w:pPr>
      <w:numPr>
        <w:ilvl w:val="1"/>
      </w:numPr>
      <w:suppressAutoHyphens/>
      <w:spacing w:after="200" w:line="276" w:lineRule="auto"/>
    </w:pPr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14F73"/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D14F73"/>
    <w:pPr>
      <w:suppressAutoHyphens/>
      <w:spacing w:before="160" w:after="200" w:line="276" w:lineRule="auto"/>
      <w:jc w:val="center"/>
    </w:pPr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14F73"/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14F7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D14F73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14F73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="864" w:right="864"/>
      <w:jc w:val="center"/>
    </w:pPr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F73"/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D14F73"/>
    <w:rPr>
      <w:b/>
      <w:bCs/>
      <w:smallCaps/>
      <w:color w:val="0F4761"/>
      <w:spacing w:val="5"/>
    </w:rPr>
  </w:style>
  <w:style w:type="character" w:customStyle="1" w:styleId="WW8Num1z0">
    <w:name w:val="WW8Num1z0"/>
    <w:rsid w:val="00D14F73"/>
    <w:rPr>
      <w:rFonts w:ascii="Symbol" w:hAnsi="Symbol" w:cs="Symbol"/>
      <w:color w:val="auto"/>
    </w:rPr>
  </w:style>
  <w:style w:type="character" w:customStyle="1" w:styleId="WW8Num2z0">
    <w:name w:val="WW8Num2z0"/>
    <w:rsid w:val="00D14F73"/>
    <w:rPr>
      <w:rFonts w:ascii="Symbol" w:hAnsi="Symbol" w:cs="Symbol"/>
      <w:color w:val="92D050"/>
    </w:rPr>
  </w:style>
  <w:style w:type="character" w:customStyle="1" w:styleId="WW8Num3z0">
    <w:name w:val="WW8Num3z0"/>
    <w:rsid w:val="00D14F73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sid w:val="00D14F73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5z0">
    <w:name w:val="WW8Num5z0"/>
    <w:rsid w:val="00D14F73"/>
    <w:rPr>
      <w:rFonts w:ascii="Symbol" w:hAnsi="Symbol" w:cs="Symbol"/>
      <w:color w:val="92D050"/>
    </w:rPr>
  </w:style>
  <w:style w:type="character" w:customStyle="1" w:styleId="WW8Num6z0">
    <w:name w:val="WW8Num6z0"/>
    <w:rsid w:val="00D14F73"/>
  </w:style>
  <w:style w:type="character" w:customStyle="1" w:styleId="WW8Num7z0">
    <w:name w:val="WW8Num7z0"/>
    <w:rsid w:val="00D14F73"/>
    <w:rPr>
      <w:rFonts w:ascii="Times New Roman" w:hAnsi="Times New Roman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D14F73"/>
  </w:style>
  <w:style w:type="character" w:customStyle="1" w:styleId="WW8Num9z0">
    <w:name w:val="WW8Num9z0"/>
    <w:rsid w:val="00D14F73"/>
    <w:rPr>
      <w:rFonts w:ascii="Times New Roman" w:hAnsi="Times New Roman" w:cs="Times New Roman"/>
      <w:bCs/>
      <w:color w:val="auto"/>
      <w:sz w:val="24"/>
      <w:szCs w:val="24"/>
      <w:lang w:val="pl-PL"/>
    </w:rPr>
  </w:style>
  <w:style w:type="character" w:customStyle="1" w:styleId="WW8Num10z0">
    <w:name w:val="WW8Num10z0"/>
    <w:rsid w:val="00D14F73"/>
    <w:rPr>
      <w:rFonts w:ascii="Times New Roman" w:eastAsia="Times New Roman" w:hAnsi="Times New Roman" w:cs="Times New Roman"/>
      <w:bCs/>
      <w:strike w:val="0"/>
      <w:dstrike w:val="0"/>
      <w:color w:val="000000"/>
      <w:sz w:val="24"/>
      <w:szCs w:val="24"/>
      <w:lang w:val="pl-PL"/>
    </w:rPr>
  </w:style>
  <w:style w:type="character" w:customStyle="1" w:styleId="WW8Num11z0">
    <w:name w:val="WW8Num11z0"/>
    <w:rsid w:val="00D14F73"/>
  </w:style>
  <w:style w:type="character" w:customStyle="1" w:styleId="WW8Num12z0">
    <w:name w:val="WW8Num12z0"/>
    <w:rsid w:val="00D14F73"/>
    <w:rPr>
      <w:rFonts w:hint="default"/>
    </w:rPr>
  </w:style>
  <w:style w:type="character" w:customStyle="1" w:styleId="WW8Num12z1">
    <w:name w:val="WW8Num12z1"/>
    <w:rsid w:val="00D14F73"/>
  </w:style>
  <w:style w:type="character" w:customStyle="1" w:styleId="WW8Num12z2">
    <w:name w:val="WW8Num12z2"/>
    <w:rsid w:val="00D14F73"/>
  </w:style>
  <w:style w:type="character" w:customStyle="1" w:styleId="WW8Num12z3">
    <w:name w:val="WW8Num12z3"/>
    <w:rsid w:val="00D14F73"/>
  </w:style>
  <w:style w:type="character" w:customStyle="1" w:styleId="WW8Num12z4">
    <w:name w:val="WW8Num12z4"/>
    <w:rsid w:val="00D14F73"/>
  </w:style>
  <w:style w:type="character" w:customStyle="1" w:styleId="WW8Num12z5">
    <w:name w:val="WW8Num12z5"/>
    <w:rsid w:val="00D14F73"/>
  </w:style>
  <w:style w:type="character" w:customStyle="1" w:styleId="WW8Num12z6">
    <w:name w:val="WW8Num12z6"/>
    <w:rsid w:val="00D14F73"/>
  </w:style>
  <w:style w:type="character" w:customStyle="1" w:styleId="WW8Num12z7">
    <w:name w:val="WW8Num12z7"/>
    <w:rsid w:val="00D14F73"/>
  </w:style>
  <w:style w:type="character" w:customStyle="1" w:styleId="WW8Num12z8">
    <w:name w:val="WW8Num12z8"/>
    <w:rsid w:val="00D14F73"/>
  </w:style>
  <w:style w:type="character" w:customStyle="1" w:styleId="WW8Num13z0">
    <w:name w:val="WW8Num1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3z1">
    <w:name w:val="WW8Num13z1"/>
    <w:rsid w:val="00D14F73"/>
  </w:style>
  <w:style w:type="character" w:customStyle="1" w:styleId="WW8Num13z2">
    <w:name w:val="WW8Num13z2"/>
    <w:rsid w:val="00D14F73"/>
  </w:style>
  <w:style w:type="character" w:customStyle="1" w:styleId="WW8Num13z3">
    <w:name w:val="WW8Num13z3"/>
    <w:rsid w:val="00D14F73"/>
  </w:style>
  <w:style w:type="character" w:customStyle="1" w:styleId="WW8Num13z4">
    <w:name w:val="WW8Num13z4"/>
    <w:rsid w:val="00D14F73"/>
  </w:style>
  <w:style w:type="character" w:customStyle="1" w:styleId="WW8Num13z5">
    <w:name w:val="WW8Num13z5"/>
    <w:rsid w:val="00D14F73"/>
  </w:style>
  <w:style w:type="character" w:customStyle="1" w:styleId="WW8Num13z6">
    <w:name w:val="WW8Num13z6"/>
    <w:rsid w:val="00D14F73"/>
  </w:style>
  <w:style w:type="character" w:customStyle="1" w:styleId="WW8Num13z7">
    <w:name w:val="WW8Num13z7"/>
    <w:rsid w:val="00D14F73"/>
  </w:style>
  <w:style w:type="character" w:customStyle="1" w:styleId="WW8Num13z8">
    <w:name w:val="WW8Num13z8"/>
    <w:rsid w:val="00D14F73"/>
  </w:style>
  <w:style w:type="character" w:customStyle="1" w:styleId="WW8Num14z0">
    <w:name w:val="WW8Num14z0"/>
    <w:rsid w:val="00D14F73"/>
    <w:rPr>
      <w:rFonts w:hint="default"/>
    </w:rPr>
  </w:style>
  <w:style w:type="character" w:customStyle="1" w:styleId="WW8Num14z1">
    <w:name w:val="WW8Num14z1"/>
    <w:rsid w:val="00D14F73"/>
  </w:style>
  <w:style w:type="character" w:customStyle="1" w:styleId="WW8Num14z2">
    <w:name w:val="WW8Num14z2"/>
    <w:rsid w:val="00D14F73"/>
  </w:style>
  <w:style w:type="character" w:customStyle="1" w:styleId="WW8Num14z3">
    <w:name w:val="WW8Num14z3"/>
    <w:rsid w:val="00D14F73"/>
  </w:style>
  <w:style w:type="character" w:customStyle="1" w:styleId="WW8Num14z4">
    <w:name w:val="WW8Num14z4"/>
    <w:rsid w:val="00D14F73"/>
  </w:style>
  <w:style w:type="character" w:customStyle="1" w:styleId="WW8Num14z5">
    <w:name w:val="WW8Num14z5"/>
    <w:rsid w:val="00D14F73"/>
  </w:style>
  <w:style w:type="character" w:customStyle="1" w:styleId="WW8Num14z6">
    <w:name w:val="WW8Num14z6"/>
    <w:rsid w:val="00D14F73"/>
  </w:style>
  <w:style w:type="character" w:customStyle="1" w:styleId="WW8Num14z7">
    <w:name w:val="WW8Num14z7"/>
    <w:rsid w:val="00D14F73"/>
  </w:style>
  <w:style w:type="character" w:customStyle="1" w:styleId="WW8Num14z8">
    <w:name w:val="WW8Num14z8"/>
    <w:rsid w:val="00D14F73"/>
  </w:style>
  <w:style w:type="character" w:customStyle="1" w:styleId="WW8Num15z0">
    <w:name w:val="WW8Num15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D14F73"/>
  </w:style>
  <w:style w:type="character" w:customStyle="1" w:styleId="WW8Num15z2">
    <w:name w:val="WW8Num15z2"/>
    <w:rsid w:val="00D14F73"/>
  </w:style>
  <w:style w:type="character" w:customStyle="1" w:styleId="WW8Num15z3">
    <w:name w:val="WW8Num15z3"/>
    <w:rsid w:val="00D14F73"/>
  </w:style>
  <w:style w:type="character" w:customStyle="1" w:styleId="WW8Num15z4">
    <w:name w:val="WW8Num15z4"/>
    <w:rsid w:val="00D14F73"/>
  </w:style>
  <w:style w:type="character" w:customStyle="1" w:styleId="WW8Num15z5">
    <w:name w:val="WW8Num15z5"/>
    <w:rsid w:val="00D14F73"/>
  </w:style>
  <w:style w:type="character" w:customStyle="1" w:styleId="WW8Num15z6">
    <w:name w:val="WW8Num15z6"/>
    <w:rsid w:val="00D14F73"/>
  </w:style>
  <w:style w:type="character" w:customStyle="1" w:styleId="WW8Num15z7">
    <w:name w:val="WW8Num15z7"/>
    <w:rsid w:val="00D14F73"/>
  </w:style>
  <w:style w:type="character" w:customStyle="1" w:styleId="WW8Num15z8">
    <w:name w:val="WW8Num15z8"/>
    <w:rsid w:val="00D14F73"/>
  </w:style>
  <w:style w:type="character" w:customStyle="1" w:styleId="WW8Num16z0">
    <w:name w:val="WW8Num16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6z1">
    <w:name w:val="WW8Num16z1"/>
    <w:rsid w:val="00D14F73"/>
  </w:style>
  <w:style w:type="character" w:customStyle="1" w:styleId="WW8Num16z2">
    <w:name w:val="WW8Num16z2"/>
    <w:rsid w:val="00D14F73"/>
  </w:style>
  <w:style w:type="character" w:customStyle="1" w:styleId="WW8Num16z3">
    <w:name w:val="WW8Num16z3"/>
    <w:rsid w:val="00D14F73"/>
  </w:style>
  <w:style w:type="character" w:customStyle="1" w:styleId="WW8Num16z4">
    <w:name w:val="WW8Num16z4"/>
    <w:rsid w:val="00D14F73"/>
  </w:style>
  <w:style w:type="character" w:customStyle="1" w:styleId="WW8Num16z5">
    <w:name w:val="WW8Num16z5"/>
    <w:rsid w:val="00D14F73"/>
  </w:style>
  <w:style w:type="character" w:customStyle="1" w:styleId="WW8Num16z6">
    <w:name w:val="WW8Num16z6"/>
    <w:rsid w:val="00D14F73"/>
  </w:style>
  <w:style w:type="character" w:customStyle="1" w:styleId="WW8Num16z7">
    <w:name w:val="WW8Num16z7"/>
    <w:rsid w:val="00D14F73"/>
  </w:style>
  <w:style w:type="character" w:customStyle="1" w:styleId="WW8Num16z8">
    <w:name w:val="WW8Num16z8"/>
    <w:rsid w:val="00D14F73"/>
  </w:style>
  <w:style w:type="character" w:customStyle="1" w:styleId="WW8Num17z0">
    <w:name w:val="WW8Num17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17z1">
    <w:name w:val="WW8Num17z1"/>
    <w:rsid w:val="00D14F73"/>
  </w:style>
  <w:style w:type="character" w:customStyle="1" w:styleId="WW8Num17z2">
    <w:name w:val="WW8Num17z2"/>
    <w:rsid w:val="00D14F73"/>
  </w:style>
  <w:style w:type="character" w:customStyle="1" w:styleId="WW8Num17z3">
    <w:name w:val="WW8Num17z3"/>
    <w:rsid w:val="00D14F73"/>
  </w:style>
  <w:style w:type="character" w:customStyle="1" w:styleId="WW8Num17z4">
    <w:name w:val="WW8Num17z4"/>
    <w:rsid w:val="00D14F73"/>
  </w:style>
  <w:style w:type="character" w:customStyle="1" w:styleId="WW8Num17z5">
    <w:name w:val="WW8Num17z5"/>
    <w:rsid w:val="00D14F73"/>
  </w:style>
  <w:style w:type="character" w:customStyle="1" w:styleId="WW8Num17z6">
    <w:name w:val="WW8Num17z6"/>
    <w:rsid w:val="00D14F73"/>
  </w:style>
  <w:style w:type="character" w:customStyle="1" w:styleId="WW8Num17z7">
    <w:name w:val="WW8Num17z7"/>
    <w:rsid w:val="00D14F73"/>
  </w:style>
  <w:style w:type="character" w:customStyle="1" w:styleId="WW8Num17z8">
    <w:name w:val="WW8Num17z8"/>
    <w:rsid w:val="00D14F73"/>
  </w:style>
  <w:style w:type="character" w:customStyle="1" w:styleId="WW8Num18z0">
    <w:name w:val="WW8Num18z0"/>
    <w:rsid w:val="00D14F73"/>
    <w:rPr>
      <w:rFonts w:hint="default"/>
    </w:rPr>
  </w:style>
  <w:style w:type="character" w:customStyle="1" w:styleId="WW8Num18z1">
    <w:name w:val="WW8Num18z1"/>
    <w:rsid w:val="00D14F73"/>
  </w:style>
  <w:style w:type="character" w:customStyle="1" w:styleId="WW8Num18z2">
    <w:name w:val="WW8Num18z2"/>
    <w:rsid w:val="00D14F73"/>
  </w:style>
  <w:style w:type="character" w:customStyle="1" w:styleId="WW8Num18z3">
    <w:name w:val="WW8Num18z3"/>
    <w:rsid w:val="00D14F73"/>
  </w:style>
  <w:style w:type="character" w:customStyle="1" w:styleId="WW8Num18z4">
    <w:name w:val="WW8Num18z4"/>
    <w:rsid w:val="00D14F73"/>
  </w:style>
  <w:style w:type="character" w:customStyle="1" w:styleId="WW8Num18z5">
    <w:name w:val="WW8Num18z5"/>
    <w:rsid w:val="00D14F73"/>
  </w:style>
  <w:style w:type="character" w:customStyle="1" w:styleId="WW8Num18z6">
    <w:name w:val="WW8Num18z6"/>
    <w:rsid w:val="00D14F73"/>
  </w:style>
  <w:style w:type="character" w:customStyle="1" w:styleId="WW8Num18z7">
    <w:name w:val="WW8Num18z7"/>
    <w:rsid w:val="00D14F73"/>
  </w:style>
  <w:style w:type="character" w:customStyle="1" w:styleId="WW8Num18z8">
    <w:name w:val="WW8Num18z8"/>
    <w:rsid w:val="00D14F73"/>
  </w:style>
  <w:style w:type="character" w:customStyle="1" w:styleId="WW8Num19z0">
    <w:name w:val="WW8Num19z0"/>
    <w:rsid w:val="00D14F73"/>
    <w:rPr>
      <w:rFonts w:hint="default"/>
    </w:rPr>
  </w:style>
  <w:style w:type="character" w:customStyle="1" w:styleId="WW8Num19z1">
    <w:name w:val="WW8Num19z1"/>
    <w:rsid w:val="00D14F73"/>
  </w:style>
  <w:style w:type="character" w:customStyle="1" w:styleId="WW8Num19z2">
    <w:name w:val="WW8Num19z2"/>
    <w:rsid w:val="00D14F73"/>
  </w:style>
  <w:style w:type="character" w:customStyle="1" w:styleId="WW8Num19z3">
    <w:name w:val="WW8Num19z3"/>
    <w:rsid w:val="00D14F73"/>
  </w:style>
  <w:style w:type="character" w:customStyle="1" w:styleId="WW8Num19z4">
    <w:name w:val="WW8Num19z4"/>
    <w:rsid w:val="00D14F73"/>
  </w:style>
  <w:style w:type="character" w:customStyle="1" w:styleId="WW8Num19z5">
    <w:name w:val="WW8Num19z5"/>
    <w:rsid w:val="00D14F73"/>
  </w:style>
  <w:style w:type="character" w:customStyle="1" w:styleId="WW8Num19z6">
    <w:name w:val="WW8Num19z6"/>
    <w:rsid w:val="00D14F73"/>
  </w:style>
  <w:style w:type="character" w:customStyle="1" w:styleId="WW8Num19z7">
    <w:name w:val="WW8Num19z7"/>
    <w:rsid w:val="00D14F73"/>
  </w:style>
  <w:style w:type="character" w:customStyle="1" w:styleId="WW8Num19z8">
    <w:name w:val="WW8Num19z8"/>
    <w:rsid w:val="00D14F73"/>
  </w:style>
  <w:style w:type="character" w:customStyle="1" w:styleId="WW8Num20z0">
    <w:name w:val="WW8Num20z0"/>
    <w:rsid w:val="00D14F73"/>
    <w:rPr>
      <w:rFonts w:ascii="Times New Roman" w:hAnsi="Times New Roman" w:cs="Times New Roman" w:hint="default"/>
      <w:color w:val="000000"/>
      <w:sz w:val="24"/>
      <w:szCs w:val="24"/>
      <w:lang w:val="pl-PL"/>
    </w:rPr>
  </w:style>
  <w:style w:type="character" w:customStyle="1" w:styleId="WW8Num20z1">
    <w:name w:val="WW8Num20z1"/>
    <w:rsid w:val="00D14F73"/>
  </w:style>
  <w:style w:type="character" w:customStyle="1" w:styleId="WW8Num20z2">
    <w:name w:val="WW8Num20z2"/>
    <w:rsid w:val="00D14F73"/>
  </w:style>
  <w:style w:type="character" w:customStyle="1" w:styleId="WW8Num20z3">
    <w:name w:val="WW8Num20z3"/>
    <w:rsid w:val="00D14F73"/>
  </w:style>
  <w:style w:type="character" w:customStyle="1" w:styleId="WW8Num20z4">
    <w:name w:val="WW8Num20z4"/>
    <w:rsid w:val="00D14F73"/>
  </w:style>
  <w:style w:type="character" w:customStyle="1" w:styleId="WW8Num20z5">
    <w:name w:val="WW8Num20z5"/>
    <w:rsid w:val="00D14F73"/>
  </w:style>
  <w:style w:type="character" w:customStyle="1" w:styleId="WW8Num20z6">
    <w:name w:val="WW8Num20z6"/>
    <w:rsid w:val="00D14F73"/>
  </w:style>
  <w:style w:type="character" w:customStyle="1" w:styleId="WW8Num20z7">
    <w:name w:val="WW8Num20z7"/>
    <w:rsid w:val="00D14F73"/>
  </w:style>
  <w:style w:type="character" w:customStyle="1" w:styleId="WW8Num20z8">
    <w:name w:val="WW8Num20z8"/>
    <w:rsid w:val="00D14F73"/>
  </w:style>
  <w:style w:type="character" w:customStyle="1" w:styleId="WW8Num21z0">
    <w:name w:val="WW8Num21z0"/>
    <w:rsid w:val="00D14F73"/>
    <w:rPr>
      <w:rFonts w:hint="default"/>
    </w:rPr>
  </w:style>
  <w:style w:type="character" w:customStyle="1" w:styleId="WW8Num21z1">
    <w:name w:val="WW8Num21z1"/>
    <w:rsid w:val="00D14F73"/>
  </w:style>
  <w:style w:type="character" w:customStyle="1" w:styleId="WW8Num21z2">
    <w:name w:val="WW8Num21z2"/>
    <w:rsid w:val="00D14F73"/>
  </w:style>
  <w:style w:type="character" w:customStyle="1" w:styleId="WW8Num21z3">
    <w:name w:val="WW8Num21z3"/>
    <w:rsid w:val="00D14F73"/>
  </w:style>
  <w:style w:type="character" w:customStyle="1" w:styleId="WW8Num21z4">
    <w:name w:val="WW8Num21z4"/>
    <w:rsid w:val="00D14F73"/>
  </w:style>
  <w:style w:type="character" w:customStyle="1" w:styleId="WW8Num21z5">
    <w:name w:val="WW8Num21z5"/>
    <w:rsid w:val="00D14F73"/>
  </w:style>
  <w:style w:type="character" w:customStyle="1" w:styleId="WW8Num21z6">
    <w:name w:val="WW8Num21z6"/>
    <w:rsid w:val="00D14F73"/>
  </w:style>
  <w:style w:type="character" w:customStyle="1" w:styleId="WW8Num21z7">
    <w:name w:val="WW8Num21z7"/>
    <w:rsid w:val="00D14F73"/>
  </w:style>
  <w:style w:type="character" w:customStyle="1" w:styleId="WW8Num21z8">
    <w:name w:val="WW8Num21z8"/>
    <w:rsid w:val="00D14F73"/>
  </w:style>
  <w:style w:type="character" w:customStyle="1" w:styleId="WW8Num22z0">
    <w:name w:val="WW8Num22z0"/>
    <w:rsid w:val="00D14F73"/>
    <w:rPr>
      <w:rFonts w:hint="default"/>
    </w:rPr>
  </w:style>
  <w:style w:type="character" w:customStyle="1" w:styleId="WW8Num22z1">
    <w:name w:val="WW8Num22z1"/>
    <w:rsid w:val="00D14F73"/>
  </w:style>
  <w:style w:type="character" w:customStyle="1" w:styleId="WW8Num22z2">
    <w:name w:val="WW8Num22z2"/>
    <w:rsid w:val="00D14F73"/>
  </w:style>
  <w:style w:type="character" w:customStyle="1" w:styleId="WW8Num22z3">
    <w:name w:val="WW8Num22z3"/>
    <w:rsid w:val="00D14F73"/>
  </w:style>
  <w:style w:type="character" w:customStyle="1" w:styleId="WW8Num22z4">
    <w:name w:val="WW8Num22z4"/>
    <w:rsid w:val="00D14F73"/>
  </w:style>
  <w:style w:type="character" w:customStyle="1" w:styleId="WW8Num22z5">
    <w:name w:val="WW8Num22z5"/>
    <w:rsid w:val="00D14F73"/>
  </w:style>
  <w:style w:type="character" w:customStyle="1" w:styleId="WW8Num22z6">
    <w:name w:val="WW8Num22z6"/>
    <w:rsid w:val="00D14F73"/>
  </w:style>
  <w:style w:type="character" w:customStyle="1" w:styleId="WW8Num22z7">
    <w:name w:val="WW8Num22z7"/>
    <w:rsid w:val="00D14F73"/>
  </w:style>
  <w:style w:type="character" w:customStyle="1" w:styleId="WW8Num22z8">
    <w:name w:val="WW8Num22z8"/>
    <w:rsid w:val="00D14F73"/>
  </w:style>
  <w:style w:type="character" w:customStyle="1" w:styleId="WW8Num23z0">
    <w:name w:val="WW8Num2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23z1">
    <w:name w:val="WW8Num23z1"/>
    <w:rsid w:val="00D14F73"/>
  </w:style>
  <w:style w:type="character" w:customStyle="1" w:styleId="WW8Num23z2">
    <w:name w:val="WW8Num23z2"/>
    <w:rsid w:val="00D14F73"/>
  </w:style>
  <w:style w:type="character" w:customStyle="1" w:styleId="WW8Num23z3">
    <w:name w:val="WW8Num23z3"/>
    <w:rsid w:val="00D14F73"/>
  </w:style>
  <w:style w:type="character" w:customStyle="1" w:styleId="WW8Num23z4">
    <w:name w:val="WW8Num23z4"/>
    <w:rsid w:val="00D14F73"/>
  </w:style>
  <w:style w:type="character" w:customStyle="1" w:styleId="WW8Num23z5">
    <w:name w:val="WW8Num23z5"/>
    <w:rsid w:val="00D14F73"/>
  </w:style>
  <w:style w:type="character" w:customStyle="1" w:styleId="WW8Num23z6">
    <w:name w:val="WW8Num23z6"/>
    <w:rsid w:val="00D14F73"/>
  </w:style>
  <w:style w:type="character" w:customStyle="1" w:styleId="WW8Num23z7">
    <w:name w:val="WW8Num23z7"/>
    <w:rsid w:val="00D14F73"/>
  </w:style>
  <w:style w:type="character" w:customStyle="1" w:styleId="WW8Num23z8">
    <w:name w:val="WW8Num23z8"/>
    <w:rsid w:val="00D14F73"/>
  </w:style>
  <w:style w:type="character" w:customStyle="1" w:styleId="WW8Num24z0">
    <w:name w:val="WW8Num24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sid w:val="00D14F73"/>
  </w:style>
  <w:style w:type="character" w:customStyle="1" w:styleId="WW8Num24z2">
    <w:name w:val="WW8Num24z2"/>
    <w:rsid w:val="00D14F73"/>
  </w:style>
  <w:style w:type="character" w:customStyle="1" w:styleId="WW8Num24z3">
    <w:name w:val="WW8Num24z3"/>
    <w:rsid w:val="00D14F73"/>
  </w:style>
  <w:style w:type="character" w:customStyle="1" w:styleId="WW8Num24z4">
    <w:name w:val="WW8Num24z4"/>
    <w:rsid w:val="00D14F73"/>
  </w:style>
  <w:style w:type="character" w:customStyle="1" w:styleId="WW8Num24z5">
    <w:name w:val="WW8Num24z5"/>
    <w:rsid w:val="00D14F73"/>
  </w:style>
  <w:style w:type="character" w:customStyle="1" w:styleId="WW8Num24z6">
    <w:name w:val="WW8Num24z6"/>
    <w:rsid w:val="00D14F73"/>
  </w:style>
  <w:style w:type="character" w:customStyle="1" w:styleId="WW8Num24z7">
    <w:name w:val="WW8Num24z7"/>
    <w:rsid w:val="00D14F73"/>
  </w:style>
  <w:style w:type="character" w:customStyle="1" w:styleId="WW8Num24z8">
    <w:name w:val="WW8Num24z8"/>
    <w:rsid w:val="00D14F73"/>
  </w:style>
  <w:style w:type="character" w:customStyle="1" w:styleId="WW8Num25z0">
    <w:name w:val="WW8Num25z0"/>
    <w:rsid w:val="00D14F73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25z1">
    <w:name w:val="WW8Num25z1"/>
    <w:rsid w:val="00D14F73"/>
  </w:style>
  <w:style w:type="character" w:customStyle="1" w:styleId="WW8Num25z2">
    <w:name w:val="WW8Num25z2"/>
    <w:rsid w:val="00D14F73"/>
  </w:style>
  <w:style w:type="character" w:customStyle="1" w:styleId="WW8Num25z3">
    <w:name w:val="WW8Num25z3"/>
    <w:rsid w:val="00D14F73"/>
  </w:style>
  <w:style w:type="character" w:customStyle="1" w:styleId="WW8Num25z4">
    <w:name w:val="WW8Num25z4"/>
    <w:rsid w:val="00D14F73"/>
  </w:style>
  <w:style w:type="character" w:customStyle="1" w:styleId="WW8Num25z5">
    <w:name w:val="WW8Num25z5"/>
    <w:rsid w:val="00D14F73"/>
  </w:style>
  <w:style w:type="character" w:customStyle="1" w:styleId="WW8Num25z6">
    <w:name w:val="WW8Num25z6"/>
    <w:rsid w:val="00D14F73"/>
  </w:style>
  <w:style w:type="character" w:customStyle="1" w:styleId="WW8Num25z7">
    <w:name w:val="WW8Num25z7"/>
    <w:rsid w:val="00D14F73"/>
  </w:style>
  <w:style w:type="character" w:customStyle="1" w:styleId="WW8Num25z8">
    <w:name w:val="WW8Num25z8"/>
    <w:rsid w:val="00D14F73"/>
  </w:style>
  <w:style w:type="character" w:customStyle="1" w:styleId="WW8Num26z0">
    <w:name w:val="WW8Num26z0"/>
    <w:rsid w:val="00D14F73"/>
    <w:rPr>
      <w:rFonts w:ascii="Times New Roman" w:hAnsi="Times New Roman" w:cs="Times New Roman"/>
      <w:b w:val="0"/>
      <w:i w:val="0"/>
      <w:color w:val="000000"/>
      <w:sz w:val="24"/>
      <w:szCs w:val="24"/>
      <w:lang w:val="pl-PL"/>
    </w:rPr>
  </w:style>
  <w:style w:type="character" w:customStyle="1" w:styleId="WW8Num26z1">
    <w:name w:val="WW8Num26z1"/>
    <w:rsid w:val="00D14F73"/>
  </w:style>
  <w:style w:type="character" w:customStyle="1" w:styleId="WW8Num26z2">
    <w:name w:val="WW8Num26z2"/>
    <w:rsid w:val="00D14F73"/>
  </w:style>
  <w:style w:type="character" w:customStyle="1" w:styleId="WW8Num26z3">
    <w:name w:val="WW8Num26z3"/>
    <w:rsid w:val="00D14F73"/>
  </w:style>
  <w:style w:type="character" w:customStyle="1" w:styleId="WW8Num26z4">
    <w:name w:val="WW8Num26z4"/>
    <w:rsid w:val="00D14F73"/>
  </w:style>
  <w:style w:type="character" w:customStyle="1" w:styleId="WW8Num26z5">
    <w:name w:val="WW8Num26z5"/>
    <w:rsid w:val="00D14F73"/>
  </w:style>
  <w:style w:type="character" w:customStyle="1" w:styleId="WW8Num26z6">
    <w:name w:val="WW8Num26z6"/>
    <w:rsid w:val="00D14F73"/>
  </w:style>
  <w:style w:type="character" w:customStyle="1" w:styleId="WW8Num26z7">
    <w:name w:val="WW8Num26z7"/>
    <w:rsid w:val="00D14F73"/>
  </w:style>
  <w:style w:type="character" w:customStyle="1" w:styleId="WW8Num26z8">
    <w:name w:val="WW8Num26z8"/>
    <w:rsid w:val="00D14F73"/>
  </w:style>
  <w:style w:type="character" w:customStyle="1" w:styleId="WW8Num27z0">
    <w:name w:val="WW8Num27z0"/>
    <w:rsid w:val="00D14F73"/>
    <w:rPr>
      <w:rFonts w:hint="default"/>
    </w:rPr>
  </w:style>
  <w:style w:type="character" w:customStyle="1" w:styleId="WW8Num27z1">
    <w:name w:val="WW8Num27z1"/>
    <w:rsid w:val="00D14F73"/>
  </w:style>
  <w:style w:type="character" w:customStyle="1" w:styleId="WW8Num27z2">
    <w:name w:val="WW8Num27z2"/>
    <w:rsid w:val="00D14F73"/>
  </w:style>
  <w:style w:type="character" w:customStyle="1" w:styleId="WW8Num27z3">
    <w:name w:val="WW8Num27z3"/>
    <w:rsid w:val="00D14F73"/>
  </w:style>
  <w:style w:type="character" w:customStyle="1" w:styleId="WW8Num27z4">
    <w:name w:val="WW8Num27z4"/>
    <w:rsid w:val="00D14F73"/>
  </w:style>
  <w:style w:type="character" w:customStyle="1" w:styleId="WW8Num27z5">
    <w:name w:val="WW8Num27z5"/>
    <w:rsid w:val="00D14F73"/>
  </w:style>
  <w:style w:type="character" w:customStyle="1" w:styleId="WW8Num27z6">
    <w:name w:val="WW8Num27z6"/>
    <w:rsid w:val="00D14F73"/>
  </w:style>
  <w:style w:type="character" w:customStyle="1" w:styleId="WW8Num27z7">
    <w:name w:val="WW8Num27z7"/>
    <w:rsid w:val="00D14F73"/>
  </w:style>
  <w:style w:type="character" w:customStyle="1" w:styleId="WW8Num27z8">
    <w:name w:val="WW8Num27z8"/>
    <w:rsid w:val="00D14F73"/>
  </w:style>
  <w:style w:type="character" w:customStyle="1" w:styleId="WW8Num28z0">
    <w:name w:val="WW8Num28z0"/>
    <w:rsid w:val="00D14F73"/>
    <w:rPr>
      <w:color w:val="auto"/>
    </w:rPr>
  </w:style>
  <w:style w:type="character" w:customStyle="1" w:styleId="WW8Num28z1">
    <w:name w:val="WW8Num28z1"/>
    <w:rsid w:val="00D14F73"/>
    <w:rPr>
      <w:rFonts w:ascii="Courier New" w:hAnsi="Courier New" w:cs="Courier New" w:hint="default"/>
    </w:rPr>
  </w:style>
  <w:style w:type="character" w:customStyle="1" w:styleId="WW8Num28z2">
    <w:name w:val="WW8Num28z2"/>
    <w:rsid w:val="00D14F73"/>
    <w:rPr>
      <w:rFonts w:ascii="Wingdings" w:hAnsi="Wingdings" w:cs="Wingdings" w:hint="default"/>
    </w:rPr>
  </w:style>
  <w:style w:type="character" w:customStyle="1" w:styleId="WW8Num29z0">
    <w:name w:val="WW8Num29z0"/>
    <w:rsid w:val="00D14F73"/>
    <w:rPr>
      <w:rFonts w:hint="default"/>
    </w:rPr>
  </w:style>
  <w:style w:type="character" w:customStyle="1" w:styleId="WW8Num29z1">
    <w:name w:val="WW8Num29z1"/>
    <w:rsid w:val="00D14F73"/>
  </w:style>
  <w:style w:type="character" w:customStyle="1" w:styleId="WW8Num29z2">
    <w:name w:val="WW8Num29z2"/>
    <w:rsid w:val="00D14F73"/>
  </w:style>
  <w:style w:type="character" w:customStyle="1" w:styleId="WW8Num29z3">
    <w:name w:val="WW8Num29z3"/>
    <w:rsid w:val="00D14F73"/>
  </w:style>
  <w:style w:type="character" w:customStyle="1" w:styleId="WW8Num29z4">
    <w:name w:val="WW8Num29z4"/>
    <w:rsid w:val="00D14F73"/>
  </w:style>
  <w:style w:type="character" w:customStyle="1" w:styleId="WW8Num29z5">
    <w:name w:val="WW8Num29z5"/>
    <w:rsid w:val="00D14F73"/>
  </w:style>
  <w:style w:type="character" w:customStyle="1" w:styleId="WW8Num29z6">
    <w:name w:val="WW8Num29z6"/>
    <w:rsid w:val="00D14F73"/>
  </w:style>
  <w:style w:type="character" w:customStyle="1" w:styleId="WW8Num29z7">
    <w:name w:val="WW8Num29z7"/>
    <w:rsid w:val="00D14F73"/>
  </w:style>
  <w:style w:type="character" w:customStyle="1" w:styleId="WW8Num29z8">
    <w:name w:val="WW8Num29z8"/>
    <w:rsid w:val="00D14F73"/>
  </w:style>
  <w:style w:type="character" w:customStyle="1" w:styleId="WW8Num30z0">
    <w:name w:val="WW8Num30z0"/>
    <w:rsid w:val="00D14F73"/>
    <w:rPr>
      <w:color w:val="auto"/>
    </w:rPr>
  </w:style>
  <w:style w:type="character" w:customStyle="1" w:styleId="WW8Num30z1">
    <w:name w:val="WW8Num30z1"/>
    <w:rsid w:val="00D14F73"/>
  </w:style>
  <w:style w:type="character" w:customStyle="1" w:styleId="WW8Num30z2">
    <w:name w:val="WW8Num30z2"/>
    <w:rsid w:val="00D14F73"/>
  </w:style>
  <w:style w:type="character" w:customStyle="1" w:styleId="WW8Num30z3">
    <w:name w:val="WW8Num30z3"/>
    <w:rsid w:val="00D14F73"/>
  </w:style>
  <w:style w:type="character" w:customStyle="1" w:styleId="WW8Num30z4">
    <w:name w:val="WW8Num30z4"/>
    <w:rsid w:val="00D14F73"/>
  </w:style>
  <w:style w:type="character" w:customStyle="1" w:styleId="WW8Num30z5">
    <w:name w:val="WW8Num30z5"/>
    <w:rsid w:val="00D14F73"/>
  </w:style>
  <w:style w:type="character" w:customStyle="1" w:styleId="WW8Num30z6">
    <w:name w:val="WW8Num30z6"/>
    <w:rsid w:val="00D14F73"/>
  </w:style>
  <w:style w:type="character" w:customStyle="1" w:styleId="WW8Num30z7">
    <w:name w:val="WW8Num30z7"/>
    <w:rsid w:val="00D14F73"/>
  </w:style>
  <w:style w:type="character" w:customStyle="1" w:styleId="WW8Num30z8">
    <w:name w:val="WW8Num30z8"/>
    <w:rsid w:val="00D14F73"/>
  </w:style>
  <w:style w:type="character" w:customStyle="1" w:styleId="WW8Num31z0">
    <w:name w:val="WW8Num31z0"/>
    <w:rsid w:val="00D14F73"/>
    <w:rPr>
      <w:rFonts w:hint="default"/>
    </w:rPr>
  </w:style>
  <w:style w:type="character" w:customStyle="1" w:styleId="WW8Num31z1">
    <w:name w:val="WW8Num31z1"/>
    <w:rsid w:val="00D14F73"/>
  </w:style>
  <w:style w:type="character" w:customStyle="1" w:styleId="WW8Num31z2">
    <w:name w:val="WW8Num31z2"/>
    <w:rsid w:val="00D14F73"/>
  </w:style>
  <w:style w:type="character" w:customStyle="1" w:styleId="WW8Num31z3">
    <w:name w:val="WW8Num31z3"/>
    <w:rsid w:val="00D14F73"/>
  </w:style>
  <w:style w:type="character" w:customStyle="1" w:styleId="WW8Num31z4">
    <w:name w:val="WW8Num31z4"/>
    <w:rsid w:val="00D14F73"/>
  </w:style>
  <w:style w:type="character" w:customStyle="1" w:styleId="WW8Num31z5">
    <w:name w:val="WW8Num31z5"/>
    <w:rsid w:val="00D14F73"/>
  </w:style>
  <w:style w:type="character" w:customStyle="1" w:styleId="WW8Num31z6">
    <w:name w:val="WW8Num31z6"/>
    <w:rsid w:val="00D14F73"/>
  </w:style>
  <w:style w:type="character" w:customStyle="1" w:styleId="WW8Num31z7">
    <w:name w:val="WW8Num31z7"/>
    <w:rsid w:val="00D14F73"/>
  </w:style>
  <w:style w:type="character" w:customStyle="1" w:styleId="WW8Num31z8">
    <w:name w:val="WW8Num31z8"/>
    <w:rsid w:val="00D14F73"/>
  </w:style>
  <w:style w:type="character" w:customStyle="1" w:styleId="WW8Num32z0">
    <w:name w:val="WW8Num32z0"/>
    <w:rsid w:val="00D14F73"/>
    <w:rPr>
      <w:rFonts w:hint="default"/>
    </w:rPr>
  </w:style>
  <w:style w:type="character" w:customStyle="1" w:styleId="WW8Num32z1">
    <w:name w:val="WW8Num32z1"/>
    <w:rsid w:val="00D14F73"/>
  </w:style>
  <w:style w:type="character" w:customStyle="1" w:styleId="WW8Num32z2">
    <w:name w:val="WW8Num32z2"/>
    <w:rsid w:val="00D14F73"/>
  </w:style>
  <w:style w:type="character" w:customStyle="1" w:styleId="WW8Num32z3">
    <w:name w:val="WW8Num32z3"/>
    <w:rsid w:val="00D14F73"/>
  </w:style>
  <w:style w:type="character" w:customStyle="1" w:styleId="WW8Num32z4">
    <w:name w:val="WW8Num32z4"/>
    <w:rsid w:val="00D14F73"/>
  </w:style>
  <w:style w:type="character" w:customStyle="1" w:styleId="WW8Num32z5">
    <w:name w:val="WW8Num32z5"/>
    <w:rsid w:val="00D14F73"/>
  </w:style>
  <w:style w:type="character" w:customStyle="1" w:styleId="WW8Num32z6">
    <w:name w:val="WW8Num32z6"/>
    <w:rsid w:val="00D14F73"/>
  </w:style>
  <w:style w:type="character" w:customStyle="1" w:styleId="WW8Num32z7">
    <w:name w:val="WW8Num32z7"/>
    <w:rsid w:val="00D14F73"/>
  </w:style>
  <w:style w:type="character" w:customStyle="1" w:styleId="WW8Num32z8">
    <w:name w:val="WW8Num32z8"/>
    <w:rsid w:val="00D14F73"/>
  </w:style>
  <w:style w:type="character" w:customStyle="1" w:styleId="WW8Num33z0">
    <w:name w:val="WW8Num33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33z1">
    <w:name w:val="WW8Num33z1"/>
    <w:rsid w:val="00D14F73"/>
  </w:style>
  <w:style w:type="character" w:customStyle="1" w:styleId="WW8Num33z2">
    <w:name w:val="WW8Num33z2"/>
    <w:rsid w:val="00D14F73"/>
  </w:style>
  <w:style w:type="character" w:customStyle="1" w:styleId="WW8Num33z3">
    <w:name w:val="WW8Num33z3"/>
    <w:rsid w:val="00D14F73"/>
  </w:style>
  <w:style w:type="character" w:customStyle="1" w:styleId="WW8Num33z4">
    <w:name w:val="WW8Num33z4"/>
    <w:rsid w:val="00D14F73"/>
  </w:style>
  <w:style w:type="character" w:customStyle="1" w:styleId="WW8Num33z5">
    <w:name w:val="WW8Num33z5"/>
    <w:rsid w:val="00D14F73"/>
  </w:style>
  <w:style w:type="character" w:customStyle="1" w:styleId="WW8Num33z6">
    <w:name w:val="WW8Num33z6"/>
    <w:rsid w:val="00D14F73"/>
  </w:style>
  <w:style w:type="character" w:customStyle="1" w:styleId="WW8Num33z7">
    <w:name w:val="WW8Num33z7"/>
    <w:rsid w:val="00D14F73"/>
  </w:style>
  <w:style w:type="character" w:customStyle="1" w:styleId="WW8Num33z8">
    <w:name w:val="WW8Num33z8"/>
    <w:rsid w:val="00D14F73"/>
  </w:style>
  <w:style w:type="character" w:customStyle="1" w:styleId="WW8Num34z0">
    <w:name w:val="WW8Num34z0"/>
    <w:rsid w:val="00D14F73"/>
    <w:rPr>
      <w:rFonts w:ascii="Times New Roman" w:hAnsi="Times New Roman" w:cs="Times New Roman"/>
      <w:b w:val="0"/>
      <w:i w:val="0"/>
      <w:sz w:val="24"/>
    </w:rPr>
  </w:style>
  <w:style w:type="character" w:customStyle="1" w:styleId="WW8Num34z1">
    <w:name w:val="WW8Num34z1"/>
    <w:rsid w:val="00D14F73"/>
  </w:style>
  <w:style w:type="character" w:customStyle="1" w:styleId="WW8Num34z2">
    <w:name w:val="WW8Num34z2"/>
    <w:rsid w:val="00D14F73"/>
  </w:style>
  <w:style w:type="character" w:customStyle="1" w:styleId="WW8Num34z3">
    <w:name w:val="WW8Num34z3"/>
    <w:rsid w:val="00D14F73"/>
  </w:style>
  <w:style w:type="character" w:customStyle="1" w:styleId="WW8Num34z4">
    <w:name w:val="WW8Num34z4"/>
    <w:rsid w:val="00D14F73"/>
  </w:style>
  <w:style w:type="character" w:customStyle="1" w:styleId="WW8Num34z5">
    <w:name w:val="WW8Num34z5"/>
    <w:rsid w:val="00D14F73"/>
  </w:style>
  <w:style w:type="character" w:customStyle="1" w:styleId="WW8Num34z6">
    <w:name w:val="WW8Num34z6"/>
    <w:rsid w:val="00D14F73"/>
  </w:style>
  <w:style w:type="character" w:customStyle="1" w:styleId="WW8Num34z7">
    <w:name w:val="WW8Num34z7"/>
    <w:rsid w:val="00D14F73"/>
  </w:style>
  <w:style w:type="character" w:customStyle="1" w:styleId="WW8Num34z8">
    <w:name w:val="WW8Num34z8"/>
    <w:rsid w:val="00D14F73"/>
  </w:style>
  <w:style w:type="character" w:customStyle="1" w:styleId="WW8Num35z0">
    <w:name w:val="WW8Num35z0"/>
    <w:rsid w:val="00D14F73"/>
    <w:rPr>
      <w:rFonts w:ascii="Times New Roman" w:hAnsi="Times New Roman" w:cs="Times New Roman"/>
    </w:rPr>
  </w:style>
  <w:style w:type="character" w:customStyle="1" w:styleId="WW8Num35z1">
    <w:name w:val="WW8Num35z1"/>
    <w:rsid w:val="00D14F73"/>
    <w:rPr>
      <w:rFonts w:ascii="Courier New" w:hAnsi="Courier New" w:cs="Courier New"/>
    </w:rPr>
  </w:style>
  <w:style w:type="character" w:customStyle="1" w:styleId="WW8Num35z2">
    <w:name w:val="WW8Num35z2"/>
    <w:rsid w:val="00D14F73"/>
    <w:rPr>
      <w:rFonts w:ascii="Wingdings" w:hAnsi="Wingdings" w:cs="Wingdings"/>
    </w:rPr>
  </w:style>
  <w:style w:type="character" w:customStyle="1" w:styleId="WW8Num35z3">
    <w:name w:val="WW8Num35z3"/>
    <w:rsid w:val="00D14F73"/>
    <w:rPr>
      <w:rFonts w:ascii="Symbol" w:hAnsi="Symbol" w:cs="Symbol"/>
    </w:rPr>
  </w:style>
  <w:style w:type="character" w:customStyle="1" w:styleId="WW8Num35z4">
    <w:name w:val="WW8Num35z4"/>
    <w:rsid w:val="00D14F73"/>
  </w:style>
  <w:style w:type="character" w:customStyle="1" w:styleId="WW8Num35z5">
    <w:name w:val="WW8Num35z5"/>
    <w:rsid w:val="00D14F73"/>
  </w:style>
  <w:style w:type="character" w:customStyle="1" w:styleId="WW8Num35z6">
    <w:name w:val="WW8Num35z6"/>
    <w:rsid w:val="00D14F73"/>
  </w:style>
  <w:style w:type="character" w:customStyle="1" w:styleId="WW8Num35z7">
    <w:name w:val="WW8Num35z7"/>
    <w:rsid w:val="00D14F73"/>
  </w:style>
  <w:style w:type="character" w:customStyle="1" w:styleId="WW8Num35z8">
    <w:name w:val="WW8Num35z8"/>
    <w:rsid w:val="00D14F73"/>
  </w:style>
  <w:style w:type="character" w:customStyle="1" w:styleId="WW8Num36z0">
    <w:name w:val="WW8Num36z0"/>
    <w:rsid w:val="00D14F73"/>
    <w:rPr>
      <w:rFonts w:hint="default"/>
    </w:rPr>
  </w:style>
  <w:style w:type="character" w:customStyle="1" w:styleId="WW8Num36z1">
    <w:name w:val="WW8Num36z1"/>
    <w:rsid w:val="00D14F73"/>
  </w:style>
  <w:style w:type="character" w:customStyle="1" w:styleId="WW8Num36z2">
    <w:name w:val="WW8Num36z2"/>
    <w:rsid w:val="00D14F73"/>
  </w:style>
  <w:style w:type="character" w:customStyle="1" w:styleId="WW8Num36z3">
    <w:name w:val="WW8Num36z3"/>
    <w:rsid w:val="00D14F73"/>
  </w:style>
  <w:style w:type="character" w:customStyle="1" w:styleId="WW8Num36z4">
    <w:name w:val="WW8Num36z4"/>
    <w:rsid w:val="00D14F73"/>
  </w:style>
  <w:style w:type="character" w:customStyle="1" w:styleId="WW8Num36z5">
    <w:name w:val="WW8Num36z5"/>
    <w:rsid w:val="00D14F73"/>
  </w:style>
  <w:style w:type="character" w:customStyle="1" w:styleId="WW8Num36z6">
    <w:name w:val="WW8Num36z6"/>
    <w:rsid w:val="00D14F73"/>
  </w:style>
  <w:style w:type="character" w:customStyle="1" w:styleId="WW8Num36z7">
    <w:name w:val="WW8Num36z7"/>
    <w:rsid w:val="00D14F73"/>
  </w:style>
  <w:style w:type="character" w:customStyle="1" w:styleId="WW8Num36z8">
    <w:name w:val="WW8Num36z8"/>
    <w:rsid w:val="00D14F73"/>
  </w:style>
  <w:style w:type="character" w:customStyle="1" w:styleId="WW8Num37z0">
    <w:name w:val="WW8Num37z0"/>
    <w:rsid w:val="00D14F73"/>
    <w:rPr>
      <w:rFonts w:hint="default"/>
    </w:rPr>
  </w:style>
  <w:style w:type="character" w:customStyle="1" w:styleId="WW8Num37z1">
    <w:name w:val="WW8Num37z1"/>
    <w:rsid w:val="00D14F73"/>
  </w:style>
  <w:style w:type="character" w:customStyle="1" w:styleId="WW8Num37z2">
    <w:name w:val="WW8Num37z2"/>
    <w:rsid w:val="00D14F73"/>
  </w:style>
  <w:style w:type="character" w:customStyle="1" w:styleId="WW8Num37z3">
    <w:name w:val="WW8Num37z3"/>
    <w:rsid w:val="00D14F73"/>
  </w:style>
  <w:style w:type="character" w:customStyle="1" w:styleId="WW8Num37z4">
    <w:name w:val="WW8Num37z4"/>
    <w:rsid w:val="00D14F73"/>
  </w:style>
  <w:style w:type="character" w:customStyle="1" w:styleId="WW8Num37z5">
    <w:name w:val="WW8Num37z5"/>
    <w:rsid w:val="00D14F73"/>
  </w:style>
  <w:style w:type="character" w:customStyle="1" w:styleId="WW8Num37z6">
    <w:name w:val="WW8Num37z6"/>
    <w:rsid w:val="00D14F73"/>
  </w:style>
  <w:style w:type="character" w:customStyle="1" w:styleId="WW8Num37z7">
    <w:name w:val="WW8Num37z7"/>
    <w:rsid w:val="00D14F73"/>
  </w:style>
  <w:style w:type="character" w:customStyle="1" w:styleId="WW8Num37z8">
    <w:name w:val="WW8Num37z8"/>
    <w:rsid w:val="00D14F73"/>
  </w:style>
  <w:style w:type="character" w:customStyle="1" w:styleId="WW8Num38z0">
    <w:name w:val="WW8Num38z0"/>
    <w:rsid w:val="00D14F73"/>
    <w:rPr>
      <w:color w:val="auto"/>
    </w:rPr>
  </w:style>
  <w:style w:type="character" w:customStyle="1" w:styleId="WW8Num38z1">
    <w:name w:val="WW8Num38z1"/>
    <w:rsid w:val="00D14F73"/>
  </w:style>
  <w:style w:type="character" w:customStyle="1" w:styleId="WW8Num38z2">
    <w:name w:val="WW8Num38z2"/>
    <w:rsid w:val="00D14F73"/>
  </w:style>
  <w:style w:type="character" w:customStyle="1" w:styleId="WW8Num38z3">
    <w:name w:val="WW8Num38z3"/>
    <w:rsid w:val="00D14F73"/>
  </w:style>
  <w:style w:type="character" w:customStyle="1" w:styleId="WW8Num38z4">
    <w:name w:val="WW8Num38z4"/>
    <w:rsid w:val="00D14F73"/>
  </w:style>
  <w:style w:type="character" w:customStyle="1" w:styleId="WW8Num38z5">
    <w:name w:val="WW8Num38z5"/>
    <w:rsid w:val="00D14F73"/>
  </w:style>
  <w:style w:type="character" w:customStyle="1" w:styleId="WW8Num38z6">
    <w:name w:val="WW8Num38z6"/>
    <w:rsid w:val="00D14F73"/>
  </w:style>
  <w:style w:type="character" w:customStyle="1" w:styleId="WW8Num38z7">
    <w:name w:val="WW8Num38z7"/>
    <w:rsid w:val="00D14F73"/>
  </w:style>
  <w:style w:type="character" w:customStyle="1" w:styleId="WW8Num38z8">
    <w:name w:val="WW8Num38z8"/>
    <w:rsid w:val="00D14F73"/>
  </w:style>
  <w:style w:type="character" w:customStyle="1" w:styleId="WW8Num39z0">
    <w:name w:val="WW8Num39z0"/>
    <w:rsid w:val="00D14F73"/>
    <w:rPr>
      <w:rFonts w:ascii="Symbol" w:hAnsi="Symbol" w:cs="Symbol" w:hint="default"/>
    </w:rPr>
  </w:style>
  <w:style w:type="character" w:customStyle="1" w:styleId="WW8Num39z1">
    <w:name w:val="WW8Num39z1"/>
    <w:rsid w:val="00D14F73"/>
    <w:rPr>
      <w:rFonts w:ascii="Courier New" w:hAnsi="Courier New" w:cs="Courier New" w:hint="default"/>
    </w:rPr>
  </w:style>
  <w:style w:type="character" w:customStyle="1" w:styleId="WW8Num39z2">
    <w:name w:val="WW8Num39z2"/>
    <w:rsid w:val="00D14F73"/>
    <w:rPr>
      <w:rFonts w:ascii="Wingdings" w:hAnsi="Wingdings" w:cs="Wingdings" w:hint="default"/>
    </w:rPr>
  </w:style>
  <w:style w:type="character" w:customStyle="1" w:styleId="WW8Num40z0">
    <w:name w:val="WW8Num40z0"/>
    <w:rsid w:val="00D14F73"/>
    <w:rPr>
      <w:rFonts w:ascii="Times New Roman" w:hAnsi="Times New Roman" w:cs="Times New Roman"/>
      <w:bCs/>
      <w:color w:val="000000"/>
      <w:sz w:val="24"/>
      <w:szCs w:val="24"/>
      <w:lang w:val="pl-PL"/>
    </w:rPr>
  </w:style>
  <w:style w:type="character" w:customStyle="1" w:styleId="WW8Num40z1">
    <w:name w:val="WW8Num40z1"/>
    <w:rsid w:val="00D14F73"/>
  </w:style>
  <w:style w:type="character" w:customStyle="1" w:styleId="WW8Num40z2">
    <w:name w:val="WW8Num40z2"/>
    <w:rsid w:val="00D14F73"/>
  </w:style>
  <w:style w:type="character" w:customStyle="1" w:styleId="WW8Num40z3">
    <w:name w:val="WW8Num40z3"/>
    <w:rsid w:val="00D14F73"/>
  </w:style>
  <w:style w:type="character" w:customStyle="1" w:styleId="WW8Num40z4">
    <w:name w:val="WW8Num40z4"/>
    <w:rsid w:val="00D14F73"/>
  </w:style>
  <w:style w:type="character" w:customStyle="1" w:styleId="WW8Num40z5">
    <w:name w:val="WW8Num40z5"/>
    <w:rsid w:val="00D14F73"/>
  </w:style>
  <w:style w:type="character" w:customStyle="1" w:styleId="WW8Num40z6">
    <w:name w:val="WW8Num40z6"/>
    <w:rsid w:val="00D14F73"/>
  </w:style>
  <w:style w:type="character" w:customStyle="1" w:styleId="WW8Num40z7">
    <w:name w:val="WW8Num40z7"/>
    <w:rsid w:val="00D14F73"/>
  </w:style>
  <w:style w:type="character" w:customStyle="1" w:styleId="WW8Num40z8">
    <w:name w:val="WW8Num40z8"/>
    <w:rsid w:val="00D14F73"/>
  </w:style>
  <w:style w:type="character" w:customStyle="1" w:styleId="WW8Num41z0">
    <w:name w:val="WW8Num41z0"/>
    <w:rsid w:val="00D14F73"/>
    <w:rPr>
      <w:rFonts w:hint="default"/>
    </w:rPr>
  </w:style>
  <w:style w:type="character" w:customStyle="1" w:styleId="WW8Num41z1">
    <w:name w:val="WW8Num41z1"/>
    <w:rsid w:val="00D14F73"/>
  </w:style>
  <w:style w:type="character" w:customStyle="1" w:styleId="WW8Num41z2">
    <w:name w:val="WW8Num41z2"/>
    <w:rsid w:val="00D14F73"/>
  </w:style>
  <w:style w:type="character" w:customStyle="1" w:styleId="WW8Num41z3">
    <w:name w:val="WW8Num41z3"/>
    <w:rsid w:val="00D14F73"/>
  </w:style>
  <w:style w:type="character" w:customStyle="1" w:styleId="WW8Num41z4">
    <w:name w:val="WW8Num41z4"/>
    <w:rsid w:val="00D14F73"/>
  </w:style>
  <w:style w:type="character" w:customStyle="1" w:styleId="WW8Num41z5">
    <w:name w:val="WW8Num41z5"/>
    <w:rsid w:val="00D14F73"/>
  </w:style>
  <w:style w:type="character" w:customStyle="1" w:styleId="WW8Num41z6">
    <w:name w:val="WW8Num41z6"/>
    <w:rsid w:val="00D14F73"/>
  </w:style>
  <w:style w:type="character" w:customStyle="1" w:styleId="WW8Num41z7">
    <w:name w:val="WW8Num41z7"/>
    <w:rsid w:val="00D14F73"/>
  </w:style>
  <w:style w:type="character" w:customStyle="1" w:styleId="WW8Num41z8">
    <w:name w:val="WW8Num41z8"/>
    <w:rsid w:val="00D14F73"/>
  </w:style>
  <w:style w:type="character" w:customStyle="1" w:styleId="WW8Num42z0">
    <w:name w:val="WW8Num42z0"/>
    <w:rsid w:val="00D14F73"/>
    <w:rPr>
      <w:rFonts w:hint="default"/>
    </w:rPr>
  </w:style>
  <w:style w:type="character" w:customStyle="1" w:styleId="WW8Num42z1">
    <w:name w:val="WW8Num42z1"/>
    <w:rsid w:val="00D14F73"/>
  </w:style>
  <w:style w:type="character" w:customStyle="1" w:styleId="WW8Num42z2">
    <w:name w:val="WW8Num42z2"/>
    <w:rsid w:val="00D14F73"/>
  </w:style>
  <w:style w:type="character" w:customStyle="1" w:styleId="WW8Num42z3">
    <w:name w:val="WW8Num42z3"/>
    <w:rsid w:val="00D14F73"/>
  </w:style>
  <w:style w:type="character" w:customStyle="1" w:styleId="WW8Num42z4">
    <w:name w:val="WW8Num42z4"/>
    <w:rsid w:val="00D14F73"/>
  </w:style>
  <w:style w:type="character" w:customStyle="1" w:styleId="WW8Num42z5">
    <w:name w:val="WW8Num42z5"/>
    <w:rsid w:val="00D14F73"/>
  </w:style>
  <w:style w:type="character" w:customStyle="1" w:styleId="WW8Num42z6">
    <w:name w:val="WW8Num42z6"/>
    <w:rsid w:val="00D14F73"/>
  </w:style>
  <w:style w:type="character" w:customStyle="1" w:styleId="WW8Num42z7">
    <w:name w:val="WW8Num42z7"/>
    <w:rsid w:val="00D14F73"/>
  </w:style>
  <w:style w:type="character" w:customStyle="1" w:styleId="WW8Num42z8">
    <w:name w:val="WW8Num42z8"/>
    <w:rsid w:val="00D14F73"/>
  </w:style>
  <w:style w:type="character" w:customStyle="1" w:styleId="WW8Num43z0">
    <w:name w:val="WW8Num43z0"/>
    <w:rsid w:val="00D14F73"/>
    <w:rPr>
      <w:rFonts w:hint="default"/>
    </w:rPr>
  </w:style>
  <w:style w:type="character" w:customStyle="1" w:styleId="WW8Num43z1">
    <w:name w:val="WW8Num43z1"/>
    <w:rsid w:val="00D14F73"/>
  </w:style>
  <w:style w:type="character" w:customStyle="1" w:styleId="WW8Num43z2">
    <w:name w:val="WW8Num43z2"/>
    <w:rsid w:val="00D14F73"/>
  </w:style>
  <w:style w:type="character" w:customStyle="1" w:styleId="WW8Num43z3">
    <w:name w:val="WW8Num43z3"/>
    <w:rsid w:val="00D14F73"/>
  </w:style>
  <w:style w:type="character" w:customStyle="1" w:styleId="WW8Num43z4">
    <w:name w:val="WW8Num43z4"/>
    <w:rsid w:val="00D14F73"/>
  </w:style>
  <w:style w:type="character" w:customStyle="1" w:styleId="WW8Num43z5">
    <w:name w:val="WW8Num43z5"/>
    <w:rsid w:val="00D14F73"/>
  </w:style>
  <w:style w:type="character" w:customStyle="1" w:styleId="WW8Num43z6">
    <w:name w:val="WW8Num43z6"/>
    <w:rsid w:val="00D14F73"/>
  </w:style>
  <w:style w:type="character" w:customStyle="1" w:styleId="WW8Num43z7">
    <w:name w:val="WW8Num43z7"/>
    <w:rsid w:val="00D14F73"/>
  </w:style>
  <w:style w:type="character" w:customStyle="1" w:styleId="WW8Num43z8">
    <w:name w:val="WW8Num43z8"/>
    <w:rsid w:val="00D14F73"/>
  </w:style>
  <w:style w:type="character" w:customStyle="1" w:styleId="WW8Num44z0">
    <w:name w:val="WW8Num44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44z1">
    <w:name w:val="WW8Num44z1"/>
    <w:rsid w:val="00D14F73"/>
  </w:style>
  <w:style w:type="character" w:customStyle="1" w:styleId="WW8Num44z2">
    <w:name w:val="WW8Num44z2"/>
    <w:rsid w:val="00D14F73"/>
  </w:style>
  <w:style w:type="character" w:customStyle="1" w:styleId="WW8Num44z3">
    <w:name w:val="WW8Num44z3"/>
    <w:rsid w:val="00D14F73"/>
  </w:style>
  <w:style w:type="character" w:customStyle="1" w:styleId="WW8Num44z4">
    <w:name w:val="WW8Num44z4"/>
    <w:rsid w:val="00D14F73"/>
  </w:style>
  <w:style w:type="character" w:customStyle="1" w:styleId="WW8Num44z5">
    <w:name w:val="WW8Num44z5"/>
    <w:rsid w:val="00D14F73"/>
  </w:style>
  <w:style w:type="character" w:customStyle="1" w:styleId="WW8Num44z6">
    <w:name w:val="WW8Num44z6"/>
    <w:rsid w:val="00D14F73"/>
  </w:style>
  <w:style w:type="character" w:customStyle="1" w:styleId="WW8Num44z7">
    <w:name w:val="WW8Num44z7"/>
    <w:rsid w:val="00D14F73"/>
  </w:style>
  <w:style w:type="character" w:customStyle="1" w:styleId="WW8Num44z8">
    <w:name w:val="WW8Num44z8"/>
    <w:rsid w:val="00D14F73"/>
  </w:style>
  <w:style w:type="character" w:customStyle="1" w:styleId="WW8Num45z0">
    <w:name w:val="WW8Num45z0"/>
    <w:rsid w:val="00D14F73"/>
    <w:rPr>
      <w:rFonts w:hint="default"/>
    </w:rPr>
  </w:style>
  <w:style w:type="character" w:customStyle="1" w:styleId="WW8Num45z1">
    <w:name w:val="WW8Num45z1"/>
    <w:rsid w:val="00D14F73"/>
  </w:style>
  <w:style w:type="character" w:customStyle="1" w:styleId="WW8Num45z2">
    <w:name w:val="WW8Num45z2"/>
    <w:rsid w:val="00D14F73"/>
  </w:style>
  <w:style w:type="character" w:customStyle="1" w:styleId="WW8Num45z3">
    <w:name w:val="WW8Num45z3"/>
    <w:rsid w:val="00D14F73"/>
  </w:style>
  <w:style w:type="character" w:customStyle="1" w:styleId="WW8Num45z4">
    <w:name w:val="WW8Num45z4"/>
    <w:rsid w:val="00D14F73"/>
  </w:style>
  <w:style w:type="character" w:customStyle="1" w:styleId="WW8Num45z5">
    <w:name w:val="WW8Num45z5"/>
    <w:rsid w:val="00D14F73"/>
  </w:style>
  <w:style w:type="character" w:customStyle="1" w:styleId="WW8Num45z6">
    <w:name w:val="WW8Num45z6"/>
    <w:rsid w:val="00D14F73"/>
  </w:style>
  <w:style w:type="character" w:customStyle="1" w:styleId="WW8Num45z7">
    <w:name w:val="WW8Num45z7"/>
    <w:rsid w:val="00D14F73"/>
  </w:style>
  <w:style w:type="character" w:customStyle="1" w:styleId="WW8Num45z8">
    <w:name w:val="WW8Num45z8"/>
    <w:rsid w:val="00D14F73"/>
  </w:style>
  <w:style w:type="character" w:customStyle="1" w:styleId="WW8Num46z0">
    <w:name w:val="WW8Num46z0"/>
    <w:rsid w:val="00D14F7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6z1">
    <w:name w:val="WW8Num46z1"/>
    <w:rsid w:val="00D14F73"/>
  </w:style>
  <w:style w:type="character" w:customStyle="1" w:styleId="WW8Num46z2">
    <w:name w:val="WW8Num46z2"/>
    <w:rsid w:val="00D14F73"/>
  </w:style>
  <w:style w:type="character" w:customStyle="1" w:styleId="WW8Num46z3">
    <w:name w:val="WW8Num46z3"/>
    <w:rsid w:val="00D14F73"/>
  </w:style>
  <w:style w:type="character" w:customStyle="1" w:styleId="WW8Num46z4">
    <w:name w:val="WW8Num46z4"/>
    <w:rsid w:val="00D14F73"/>
  </w:style>
  <w:style w:type="character" w:customStyle="1" w:styleId="WW8Num46z5">
    <w:name w:val="WW8Num46z5"/>
    <w:rsid w:val="00D14F73"/>
  </w:style>
  <w:style w:type="character" w:customStyle="1" w:styleId="WW8Num46z6">
    <w:name w:val="WW8Num46z6"/>
    <w:rsid w:val="00D14F73"/>
  </w:style>
  <w:style w:type="character" w:customStyle="1" w:styleId="WW8Num46z7">
    <w:name w:val="WW8Num46z7"/>
    <w:rsid w:val="00D14F73"/>
  </w:style>
  <w:style w:type="character" w:customStyle="1" w:styleId="WW8Num46z8">
    <w:name w:val="WW8Num46z8"/>
    <w:rsid w:val="00D14F73"/>
  </w:style>
  <w:style w:type="character" w:customStyle="1" w:styleId="WW8Num47z0">
    <w:name w:val="WW8Num47z0"/>
    <w:rsid w:val="00D14F73"/>
    <w:rPr>
      <w:rFonts w:hint="default"/>
    </w:rPr>
  </w:style>
  <w:style w:type="character" w:customStyle="1" w:styleId="WW8Num47z1">
    <w:name w:val="WW8Num47z1"/>
    <w:rsid w:val="00D14F73"/>
  </w:style>
  <w:style w:type="character" w:customStyle="1" w:styleId="WW8Num47z2">
    <w:name w:val="WW8Num47z2"/>
    <w:rsid w:val="00D14F73"/>
  </w:style>
  <w:style w:type="character" w:customStyle="1" w:styleId="WW8Num47z3">
    <w:name w:val="WW8Num47z3"/>
    <w:rsid w:val="00D14F73"/>
  </w:style>
  <w:style w:type="character" w:customStyle="1" w:styleId="WW8Num47z4">
    <w:name w:val="WW8Num47z4"/>
    <w:rsid w:val="00D14F73"/>
  </w:style>
  <w:style w:type="character" w:customStyle="1" w:styleId="WW8Num47z5">
    <w:name w:val="WW8Num47z5"/>
    <w:rsid w:val="00D14F73"/>
  </w:style>
  <w:style w:type="character" w:customStyle="1" w:styleId="WW8Num47z6">
    <w:name w:val="WW8Num47z6"/>
    <w:rsid w:val="00D14F73"/>
  </w:style>
  <w:style w:type="character" w:customStyle="1" w:styleId="WW8Num47z7">
    <w:name w:val="WW8Num47z7"/>
    <w:rsid w:val="00D14F73"/>
  </w:style>
  <w:style w:type="character" w:customStyle="1" w:styleId="WW8Num47z8">
    <w:name w:val="WW8Num47z8"/>
    <w:rsid w:val="00D14F73"/>
  </w:style>
  <w:style w:type="character" w:customStyle="1" w:styleId="WW8Num48z0">
    <w:name w:val="WW8Num48z0"/>
    <w:rsid w:val="00D14F73"/>
    <w:rPr>
      <w:strike w:val="0"/>
      <w:dstrike w:val="0"/>
    </w:rPr>
  </w:style>
  <w:style w:type="character" w:customStyle="1" w:styleId="WW8Num48z1">
    <w:name w:val="WW8Num48z1"/>
    <w:rsid w:val="00D14F73"/>
  </w:style>
  <w:style w:type="character" w:customStyle="1" w:styleId="WW8Num48z2">
    <w:name w:val="WW8Num48z2"/>
    <w:rsid w:val="00D14F73"/>
  </w:style>
  <w:style w:type="character" w:customStyle="1" w:styleId="WW8Num48z3">
    <w:name w:val="WW8Num48z3"/>
    <w:rsid w:val="00D14F73"/>
  </w:style>
  <w:style w:type="character" w:customStyle="1" w:styleId="WW8Num48z4">
    <w:name w:val="WW8Num48z4"/>
    <w:rsid w:val="00D14F73"/>
  </w:style>
  <w:style w:type="character" w:customStyle="1" w:styleId="WW8Num48z5">
    <w:name w:val="WW8Num48z5"/>
    <w:rsid w:val="00D14F73"/>
  </w:style>
  <w:style w:type="character" w:customStyle="1" w:styleId="WW8Num48z6">
    <w:name w:val="WW8Num48z6"/>
    <w:rsid w:val="00D14F73"/>
  </w:style>
  <w:style w:type="character" w:customStyle="1" w:styleId="WW8Num48z7">
    <w:name w:val="WW8Num48z7"/>
    <w:rsid w:val="00D14F73"/>
  </w:style>
  <w:style w:type="character" w:customStyle="1" w:styleId="WW8Num48z8">
    <w:name w:val="WW8Num48z8"/>
    <w:rsid w:val="00D14F73"/>
  </w:style>
  <w:style w:type="character" w:customStyle="1" w:styleId="WW8Num49z0">
    <w:name w:val="WW8Num49z0"/>
    <w:rsid w:val="00D14F73"/>
    <w:rPr>
      <w:rFonts w:hint="default"/>
    </w:rPr>
  </w:style>
  <w:style w:type="character" w:customStyle="1" w:styleId="WW8Num49z1">
    <w:name w:val="WW8Num49z1"/>
    <w:rsid w:val="00D14F73"/>
  </w:style>
  <w:style w:type="character" w:customStyle="1" w:styleId="WW8Num49z2">
    <w:name w:val="WW8Num49z2"/>
    <w:rsid w:val="00D14F73"/>
  </w:style>
  <w:style w:type="character" w:customStyle="1" w:styleId="WW8Num49z3">
    <w:name w:val="WW8Num49z3"/>
    <w:rsid w:val="00D14F73"/>
  </w:style>
  <w:style w:type="character" w:customStyle="1" w:styleId="WW8Num49z4">
    <w:name w:val="WW8Num49z4"/>
    <w:rsid w:val="00D14F73"/>
  </w:style>
  <w:style w:type="character" w:customStyle="1" w:styleId="WW8Num49z5">
    <w:name w:val="WW8Num49z5"/>
    <w:rsid w:val="00D14F73"/>
  </w:style>
  <w:style w:type="character" w:customStyle="1" w:styleId="WW8Num49z6">
    <w:name w:val="WW8Num49z6"/>
    <w:rsid w:val="00D14F73"/>
  </w:style>
  <w:style w:type="character" w:customStyle="1" w:styleId="WW8Num49z7">
    <w:name w:val="WW8Num49z7"/>
    <w:rsid w:val="00D14F73"/>
  </w:style>
  <w:style w:type="character" w:customStyle="1" w:styleId="WW8Num49z8">
    <w:name w:val="WW8Num49z8"/>
    <w:rsid w:val="00D14F73"/>
  </w:style>
  <w:style w:type="character" w:customStyle="1" w:styleId="WW8Num50z0">
    <w:name w:val="WW8Num50z0"/>
    <w:rsid w:val="00D14F73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50z1">
    <w:name w:val="WW8Num50z1"/>
    <w:rsid w:val="00D14F73"/>
  </w:style>
  <w:style w:type="character" w:customStyle="1" w:styleId="WW8Num50z2">
    <w:name w:val="WW8Num50z2"/>
    <w:rsid w:val="00D14F73"/>
  </w:style>
  <w:style w:type="character" w:customStyle="1" w:styleId="WW8Num50z3">
    <w:name w:val="WW8Num50z3"/>
    <w:rsid w:val="00D14F73"/>
  </w:style>
  <w:style w:type="character" w:customStyle="1" w:styleId="WW8Num50z4">
    <w:name w:val="WW8Num50z4"/>
    <w:rsid w:val="00D14F73"/>
  </w:style>
  <w:style w:type="character" w:customStyle="1" w:styleId="WW8Num50z5">
    <w:name w:val="WW8Num50z5"/>
    <w:rsid w:val="00D14F73"/>
  </w:style>
  <w:style w:type="character" w:customStyle="1" w:styleId="WW8Num50z6">
    <w:name w:val="WW8Num50z6"/>
    <w:rsid w:val="00D14F73"/>
  </w:style>
  <w:style w:type="character" w:customStyle="1" w:styleId="WW8Num50z7">
    <w:name w:val="WW8Num50z7"/>
    <w:rsid w:val="00D14F73"/>
  </w:style>
  <w:style w:type="character" w:customStyle="1" w:styleId="WW8Num50z8">
    <w:name w:val="WW8Num50z8"/>
    <w:rsid w:val="00D14F73"/>
  </w:style>
  <w:style w:type="character" w:customStyle="1" w:styleId="WW8Num51z0">
    <w:name w:val="WW8Num51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1z1">
    <w:name w:val="WW8Num51z1"/>
    <w:rsid w:val="00D14F73"/>
  </w:style>
  <w:style w:type="character" w:customStyle="1" w:styleId="WW8Num51z2">
    <w:name w:val="WW8Num51z2"/>
    <w:rsid w:val="00D14F73"/>
  </w:style>
  <w:style w:type="character" w:customStyle="1" w:styleId="WW8Num51z3">
    <w:name w:val="WW8Num51z3"/>
    <w:rsid w:val="00D14F73"/>
  </w:style>
  <w:style w:type="character" w:customStyle="1" w:styleId="WW8Num51z4">
    <w:name w:val="WW8Num51z4"/>
    <w:rsid w:val="00D14F73"/>
  </w:style>
  <w:style w:type="character" w:customStyle="1" w:styleId="WW8Num51z5">
    <w:name w:val="WW8Num51z5"/>
    <w:rsid w:val="00D14F73"/>
  </w:style>
  <w:style w:type="character" w:customStyle="1" w:styleId="WW8Num51z6">
    <w:name w:val="WW8Num51z6"/>
    <w:rsid w:val="00D14F73"/>
  </w:style>
  <w:style w:type="character" w:customStyle="1" w:styleId="WW8Num51z7">
    <w:name w:val="WW8Num51z7"/>
    <w:rsid w:val="00D14F73"/>
  </w:style>
  <w:style w:type="character" w:customStyle="1" w:styleId="WW8Num51z8">
    <w:name w:val="WW8Num51z8"/>
    <w:rsid w:val="00D14F73"/>
  </w:style>
  <w:style w:type="character" w:customStyle="1" w:styleId="WW8Num52z0">
    <w:name w:val="WW8Num52z0"/>
    <w:rsid w:val="00D14F73"/>
    <w:rPr>
      <w:rFonts w:hint="default"/>
    </w:rPr>
  </w:style>
  <w:style w:type="character" w:customStyle="1" w:styleId="WW8Num52z1">
    <w:name w:val="WW8Num52z1"/>
    <w:rsid w:val="00D14F73"/>
  </w:style>
  <w:style w:type="character" w:customStyle="1" w:styleId="WW8Num52z2">
    <w:name w:val="WW8Num52z2"/>
    <w:rsid w:val="00D14F73"/>
  </w:style>
  <w:style w:type="character" w:customStyle="1" w:styleId="WW8Num52z3">
    <w:name w:val="WW8Num52z3"/>
    <w:rsid w:val="00D14F73"/>
  </w:style>
  <w:style w:type="character" w:customStyle="1" w:styleId="WW8Num52z4">
    <w:name w:val="WW8Num52z4"/>
    <w:rsid w:val="00D14F73"/>
  </w:style>
  <w:style w:type="character" w:customStyle="1" w:styleId="WW8Num52z5">
    <w:name w:val="WW8Num52z5"/>
    <w:rsid w:val="00D14F73"/>
  </w:style>
  <w:style w:type="character" w:customStyle="1" w:styleId="WW8Num52z6">
    <w:name w:val="WW8Num52z6"/>
    <w:rsid w:val="00D14F73"/>
  </w:style>
  <w:style w:type="character" w:customStyle="1" w:styleId="WW8Num52z7">
    <w:name w:val="WW8Num52z7"/>
    <w:rsid w:val="00D14F73"/>
  </w:style>
  <w:style w:type="character" w:customStyle="1" w:styleId="WW8Num52z8">
    <w:name w:val="WW8Num52z8"/>
    <w:rsid w:val="00D14F73"/>
  </w:style>
  <w:style w:type="character" w:customStyle="1" w:styleId="WW8Num53z0">
    <w:name w:val="WW8Num53z0"/>
    <w:rsid w:val="00D14F73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3z1">
    <w:name w:val="WW8Num53z1"/>
    <w:rsid w:val="00D14F73"/>
  </w:style>
  <w:style w:type="character" w:customStyle="1" w:styleId="WW8Num53z2">
    <w:name w:val="WW8Num53z2"/>
    <w:rsid w:val="00D14F73"/>
  </w:style>
  <w:style w:type="character" w:customStyle="1" w:styleId="WW8Num53z3">
    <w:name w:val="WW8Num53z3"/>
    <w:rsid w:val="00D14F73"/>
  </w:style>
  <w:style w:type="character" w:customStyle="1" w:styleId="WW8Num53z4">
    <w:name w:val="WW8Num53z4"/>
    <w:rsid w:val="00D14F73"/>
  </w:style>
  <w:style w:type="character" w:customStyle="1" w:styleId="WW8Num53z5">
    <w:name w:val="WW8Num53z5"/>
    <w:rsid w:val="00D14F73"/>
  </w:style>
  <w:style w:type="character" w:customStyle="1" w:styleId="WW8Num53z6">
    <w:name w:val="WW8Num53z6"/>
    <w:rsid w:val="00D14F73"/>
  </w:style>
  <w:style w:type="character" w:customStyle="1" w:styleId="WW8Num53z7">
    <w:name w:val="WW8Num53z7"/>
    <w:rsid w:val="00D14F73"/>
  </w:style>
  <w:style w:type="character" w:customStyle="1" w:styleId="WW8Num53z8">
    <w:name w:val="WW8Num53z8"/>
    <w:rsid w:val="00D14F73"/>
  </w:style>
  <w:style w:type="character" w:customStyle="1" w:styleId="Domylnaczcionkaakapitu2">
    <w:name w:val="Domyślna czcionka akapitu2"/>
    <w:rsid w:val="00D14F73"/>
  </w:style>
  <w:style w:type="character" w:customStyle="1" w:styleId="WW8Num5z1">
    <w:name w:val="WW8Num5z1"/>
    <w:rsid w:val="00D14F73"/>
    <w:rPr>
      <w:rFonts w:ascii="Courier New" w:hAnsi="Courier New" w:cs="Courier New"/>
    </w:rPr>
  </w:style>
  <w:style w:type="character" w:customStyle="1" w:styleId="WW8Num5z2">
    <w:name w:val="WW8Num5z2"/>
    <w:rsid w:val="00D14F73"/>
    <w:rPr>
      <w:rFonts w:ascii="Wingdings" w:hAnsi="Wingdings" w:cs="Wingdings"/>
    </w:rPr>
  </w:style>
  <w:style w:type="character" w:customStyle="1" w:styleId="WW8Num5z3">
    <w:name w:val="WW8Num5z3"/>
    <w:rsid w:val="00D14F73"/>
    <w:rPr>
      <w:rFonts w:ascii="Symbol" w:hAnsi="Symbol" w:cs="Symbol"/>
    </w:rPr>
  </w:style>
  <w:style w:type="character" w:customStyle="1" w:styleId="Domylnaczcionkaakapitu1">
    <w:name w:val="Domyślna czcionka akapitu1"/>
    <w:rsid w:val="00D14F73"/>
  </w:style>
  <w:style w:type="character" w:customStyle="1" w:styleId="NagwekZnak">
    <w:name w:val="Nagłówek Znak"/>
    <w:uiPriority w:val="99"/>
    <w:rsid w:val="00D14F73"/>
    <w:rPr>
      <w:rFonts w:eastAsia="Times New Roman"/>
      <w:sz w:val="22"/>
      <w:szCs w:val="22"/>
      <w:lang w:val="en-US" w:eastAsia="en-US" w:bidi="en-US"/>
    </w:rPr>
  </w:style>
  <w:style w:type="character" w:customStyle="1" w:styleId="StopkaZnak">
    <w:name w:val="Stopka Znak"/>
    <w:uiPriority w:val="99"/>
    <w:rsid w:val="00D14F73"/>
    <w:rPr>
      <w:rFonts w:eastAsia="Times New Roman"/>
      <w:sz w:val="22"/>
      <w:szCs w:val="22"/>
      <w:lang w:val="en-US" w:eastAsia="en-US" w:bidi="en-US"/>
    </w:rPr>
  </w:style>
  <w:style w:type="character" w:styleId="Pogrubienie">
    <w:name w:val="Strong"/>
    <w:qFormat/>
    <w:rsid w:val="00D14F73"/>
    <w:rPr>
      <w:b/>
      <w:bCs/>
    </w:rPr>
  </w:style>
  <w:style w:type="character" w:customStyle="1" w:styleId="TekstprzypisukocowegoZnak">
    <w:name w:val="Tekst przypisu końcowego Znak"/>
    <w:rsid w:val="00D14F73"/>
    <w:rPr>
      <w:rFonts w:eastAsia="Times New Roman"/>
      <w:lang w:val="en-US" w:eastAsia="en-US" w:bidi="en-US"/>
    </w:rPr>
  </w:style>
  <w:style w:type="character" w:customStyle="1" w:styleId="Znakiprzypiswkocowych">
    <w:name w:val="Znaki przypisów końcowych"/>
    <w:rsid w:val="00D14F73"/>
    <w:rPr>
      <w:vertAlign w:val="superscript"/>
    </w:rPr>
  </w:style>
  <w:style w:type="character" w:customStyle="1" w:styleId="TekstdymkaZnak">
    <w:name w:val="Tekst dymka Znak"/>
    <w:rsid w:val="00D14F73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WW8Num57z0">
    <w:name w:val="WW8Num57z0"/>
    <w:rsid w:val="00D14F73"/>
    <w:rPr>
      <w:color w:val="FF0000"/>
    </w:rPr>
  </w:style>
  <w:style w:type="character" w:customStyle="1" w:styleId="Odwoaniedokomentarza1">
    <w:name w:val="Odwołanie do komentarza1"/>
    <w:rsid w:val="00D14F73"/>
    <w:rPr>
      <w:sz w:val="16"/>
      <w:szCs w:val="16"/>
    </w:rPr>
  </w:style>
  <w:style w:type="character" w:customStyle="1" w:styleId="TekstkomentarzaZnak">
    <w:name w:val="Tekst komentarza Znak"/>
    <w:rsid w:val="00D14F73"/>
    <w:rPr>
      <w:rFonts w:ascii="Calibri" w:hAnsi="Calibri" w:cs="Calibri"/>
      <w:lang w:val="en-US" w:eastAsia="en-US" w:bidi="en-US"/>
    </w:rPr>
  </w:style>
  <w:style w:type="character" w:customStyle="1" w:styleId="TematkomentarzaZnak">
    <w:name w:val="Temat komentarza Znak"/>
    <w:rsid w:val="00D14F73"/>
    <w:rPr>
      <w:rFonts w:ascii="Calibri" w:hAnsi="Calibri" w:cs="Calibri"/>
      <w:b/>
      <w:bCs/>
      <w:lang w:val="en-US" w:eastAsia="en-US" w:bidi="en-US"/>
    </w:rPr>
  </w:style>
  <w:style w:type="paragraph" w:customStyle="1" w:styleId="Nagwek20">
    <w:name w:val="Nagłówek2"/>
    <w:basedOn w:val="Normalny"/>
    <w:next w:val="Tekstpodstawowy"/>
    <w:rsid w:val="00D14F73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0"/>
      <w:sz w:val="28"/>
      <w:szCs w:val="28"/>
      <w:lang w:val="en-US" w:bidi="en-US"/>
      <w14:ligatures w14:val="none"/>
    </w:rPr>
  </w:style>
  <w:style w:type="paragraph" w:styleId="Tekstpodstawowy">
    <w:name w:val="Body Text"/>
    <w:basedOn w:val="Normalny"/>
    <w:link w:val="TekstpodstawowyZnak"/>
    <w:rsid w:val="00D14F73"/>
    <w:pPr>
      <w:suppressAutoHyphens/>
      <w:spacing w:after="12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Lista">
    <w:name w:val="List"/>
    <w:basedOn w:val="Tekstpodstawowy"/>
    <w:rsid w:val="00D14F73"/>
    <w:rPr>
      <w:rFonts w:cs="Tahoma"/>
    </w:rPr>
  </w:style>
  <w:style w:type="paragraph" w:customStyle="1" w:styleId="Podpis2">
    <w:name w:val="Podpis2"/>
    <w:basedOn w:val="Normalny"/>
    <w:rsid w:val="00D14F73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kern w:val="0"/>
      <w:sz w:val="24"/>
      <w:szCs w:val="24"/>
      <w:lang w:val="en-US" w:bidi="en-US"/>
      <w14:ligatures w14:val="none"/>
    </w:rPr>
  </w:style>
  <w:style w:type="paragraph" w:customStyle="1" w:styleId="Indeks">
    <w:name w:val="Indeks"/>
    <w:basedOn w:val="Normalny"/>
    <w:rsid w:val="00D14F73"/>
    <w:pPr>
      <w:suppressLineNumbers/>
      <w:suppressAutoHyphens/>
      <w:spacing w:after="200" w:line="276" w:lineRule="auto"/>
    </w:pPr>
    <w:rPr>
      <w:rFonts w:ascii="Calibri" w:eastAsia="Times New Roman" w:hAnsi="Calibri" w:cs="Tahoma"/>
      <w:kern w:val="0"/>
      <w:lang w:val="en-US" w:bidi="en-US"/>
      <w14:ligatures w14:val="none"/>
    </w:rPr>
  </w:style>
  <w:style w:type="paragraph" w:customStyle="1" w:styleId="Nagwek10">
    <w:name w:val="Nagłówek1"/>
    <w:basedOn w:val="Normalny"/>
    <w:next w:val="Tekstpodstawowy"/>
    <w:rsid w:val="00D14F73"/>
    <w:pPr>
      <w:keepNext/>
      <w:suppressAutoHyphens/>
      <w:spacing w:before="240" w:after="120" w:line="276" w:lineRule="auto"/>
    </w:pPr>
    <w:rPr>
      <w:rFonts w:ascii="Arial" w:eastAsia="MS Mincho" w:hAnsi="Arial" w:cs="Tahoma"/>
      <w:kern w:val="0"/>
      <w:sz w:val="28"/>
      <w:szCs w:val="28"/>
      <w:lang w:val="en-US" w:bidi="en-US"/>
      <w14:ligatures w14:val="none"/>
    </w:rPr>
  </w:style>
  <w:style w:type="paragraph" w:customStyle="1" w:styleId="Podpis1">
    <w:name w:val="Podpis1"/>
    <w:basedOn w:val="Normalny"/>
    <w:rsid w:val="00D14F73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kern w:val="0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1"/>
    <w:uiPriority w:val="99"/>
    <w:rsid w:val="00D14F7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Stopka">
    <w:name w:val="footer"/>
    <w:basedOn w:val="Normalny"/>
    <w:link w:val="StopkaZnak1"/>
    <w:uiPriority w:val="99"/>
    <w:rsid w:val="00D14F7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Tekstprzypisukocowego">
    <w:name w:val="endnote text"/>
    <w:basedOn w:val="Normalny"/>
    <w:link w:val="TekstprzypisukocowegoZnak1"/>
    <w:rsid w:val="00D14F73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14F73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customStyle="1" w:styleId="Zawartoramki">
    <w:name w:val="Zawartość ramki"/>
    <w:basedOn w:val="Tekstpodstawowy"/>
    <w:rsid w:val="00D14F73"/>
  </w:style>
  <w:style w:type="paragraph" w:customStyle="1" w:styleId="Zawartotabeli">
    <w:name w:val="Zawartość tabeli"/>
    <w:basedOn w:val="Normalny"/>
    <w:rsid w:val="00D14F73"/>
    <w:pPr>
      <w:suppressLineNumbers/>
      <w:suppressAutoHyphens/>
      <w:spacing w:after="200" w:line="276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paragraph" w:customStyle="1" w:styleId="Nagwektabeli">
    <w:name w:val="Nagłówek tabeli"/>
    <w:basedOn w:val="Zawartotabeli"/>
    <w:rsid w:val="00D14F73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rsid w:val="00D14F73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D14F73"/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paragraph" w:customStyle="1" w:styleId="Tekstkomentarza1">
    <w:name w:val="Tekst komentarza1"/>
    <w:basedOn w:val="Normalny"/>
    <w:rsid w:val="00D14F73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14F73"/>
    <w:pPr>
      <w:suppressAutoHyphens/>
      <w:spacing w:after="200" w:line="240" w:lineRule="auto"/>
    </w:pPr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14F73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styleId="Tematkomentarza">
    <w:name w:val="annotation subject"/>
    <w:basedOn w:val="Tekstkomentarza1"/>
    <w:next w:val="Tekstkomentarza1"/>
    <w:link w:val="TematkomentarzaZnak1"/>
    <w:rsid w:val="00D14F7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D14F73"/>
    <w:rPr>
      <w:rFonts w:ascii="Calibri" w:eastAsia="Times New Roman" w:hAnsi="Calibri" w:cs="Calibri"/>
      <w:b/>
      <w:bCs/>
      <w:kern w:val="0"/>
      <w:sz w:val="20"/>
      <w:szCs w:val="20"/>
      <w:lang w:val="en-US" w:bidi="en-US"/>
      <w14:ligatures w14:val="none"/>
    </w:rPr>
  </w:style>
  <w:style w:type="paragraph" w:customStyle="1" w:styleId="Default">
    <w:name w:val="Default"/>
    <w:rsid w:val="00D14F7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14F73"/>
    <w:pPr>
      <w:spacing w:after="0" w:line="240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paragraph" w:customStyle="1" w:styleId="ql-align-justify">
    <w:name w:val="ql-align-justify"/>
    <w:basedOn w:val="Normalny"/>
    <w:qFormat/>
    <w:rsid w:val="00D14F7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D14F73"/>
    <w:rPr>
      <w:sz w:val="16"/>
      <w:szCs w:val="16"/>
    </w:rPr>
  </w:style>
  <w:style w:type="character" w:customStyle="1" w:styleId="cf01">
    <w:name w:val="cf01"/>
    <w:basedOn w:val="Domylnaczcionkaakapitu"/>
    <w:rsid w:val="00D14F73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14F73"/>
    <w:rPr>
      <w:rFonts w:ascii="Calibri" w:eastAsia="Times New Roman" w:hAnsi="Calibri" w:cs="Calibri"/>
      <w:kern w:val="0"/>
      <w:lang w:val="en-US" w:bidi="en-US"/>
      <w14:ligatures w14:val="none"/>
    </w:rPr>
  </w:style>
  <w:style w:type="character" w:customStyle="1" w:styleId="Nagwek1Znak1">
    <w:name w:val="Nagłówek 1 Znak1"/>
    <w:basedOn w:val="Domylnaczcionkaakapitu"/>
    <w:uiPriority w:val="9"/>
    <w:rsid w:val="00D1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14F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D14F73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TytuZnak1">
    <w:name w:val="Tytuł Znak1"/>
    <w:basedOn w:val="Domylnaczcionkaakapitu"/>
    <w:uiPriority w:val="10"/>
    <w:rsid w:val="00D1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F73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US" w:bidi="en-US"/>
      <w14:ligatures w14:val="none"/>
    </w:rPr>
  </w:style>
  <w:style w:type="character" w:customStyle="1" w:styleId="PodtytuZnak1">
    <w:name w:val="Podtytuł Znak1"/>
    <w:basedOn w:val="Domylnaczcionkaakapitu"/>
    <w:uiPriority w:val="11"/>
    <w:rsid w:val="00D14F73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D14F73"/>
    <w:pPr>
      <w:spacing w:before="200"/>
      <w:ind w:left="864" w:right="864"/>
      <w:jc w:val="center"/>
    </w:pPr>
    <w:rPr>
      <w:rFonts w:ascii="Calibri" w:eastAsia="Times New Roman" w:hAnsi="Calibri" w:cs="Calibri"/>
      <w:i/>
      <w:iCs/>
      <w:color w:val="404040"/>
      <w:kern w:val="0"/>
      <w:lang w:val="en-US" w:bidi="en-US"/>
      <w14:ligatures w14:val="none"/>
    </w:rPr>
  </w:style>
  <w:style w:type="character" w:customStyle="1" w:styleId="CytatZnak1">
    <w:name w:val="Cytat Znak1"/>
    <w:basedOn w:val="Domylnaczcionkaakapitu"/>
    <w:uiPriority w:val="29"/>
    <w:rsid w:val="00D14F7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4F73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F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Times New Roman" w:hAnsi="Calibri" w:cs="Calibri"/>
      <w:i/>
      <w:iCs/>
      <w:color w:val="0F4761"/>
      <w:kern w:val="0"/>
      <w:lang w:val="en-US" w:bidi="en-US"/>
      <w14:ligatures w14:val="none"/>
    </w:rPr>
  </w:style>
  <w:style w:type="character" w:customStyle="1" w:styleId="CytatintensywnyZnak1">
    <w:name w:val="Cytat intensywny Znak1"/>
    <w:basedOn w:val="Domylnaczcionkaakapitu"/>
    <w:uiPriority w:val="30"/>
    <w:rsid w:val="00D14F73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D14F7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4755</Words>
  <Characters>28531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Szcześniak</dc:creator>
  <cp:keywords/>
  <dc:description/>
  <cp:lastModifiedBy>Przemysław Strójwąs</cp:lastModifiedBy>
  <cp:revision>5</cp:revision>
  <cp:lastPrinted>2026-04-13T08:49:00Z</cp:lastPrinted>
  <dcterms:created xsi:type="dcterms:W3CDTF">2026-04-02T10:54:00Z</dcterms:created>
  <dcterms:modified xsi:type="dcterms:W3CDTF">2026-04-13T08:49:00Z</dcterms:modified>
</cp:coreProperties>
</file>